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6B16E" w14:textId="412DD60A" w:rsidR="00EA52A2" w:rsidRPr="00A067DE" w:rsidRDefault="00494A9F" w:rsidP="00EA52A2">
      <w:pPr>
        <w:widowControl w:val="0"/>
        <w:autoSpaceDE w:val="0"/>
        <w:autoSpaceDN w:val="0"/>
        <w:adjustRightInd w:val="0"/>
        <w:spacing w:after="318"/>
        <w:rPr>
          <w:rFonts w:ascii="Arial" w:hAnsi="Arial" w:cs="Arial"/>
          <w:b/>
          <w:bCs/>
          <w:color w:val="1A1A1A"/>
          <w:sz w:val="38"/>
          <w:szCs w:val="38"/>
          <w:lang w:val="en-US"/>
        </w:rPr>
      </w:pPr>
      <w:r w:rsidRPr="00A067DE">
        <w:rPr>
          <w:rFonts w:ascii="Arial" w:hAnsi="Arial" w:cs="Arial"/>
          <w:b/>
          <w:bCs/>
          <w:color w:val="1A1A1A"/>
          <w:sz w:val="38"/>
          <w:szCs w:val="38"/>
          <w:highlight w:val="yellow"/>
          <w:lang w:val="en-US"/>
        </w:rPr>
        <w:t>What is employment?</w:t>
      </w:r>
    </w:p>
    <w:p w14:paraId="5D8198D5"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20.</w:t>
      </w:r>
      <w:r w:rsidRPr="00A067DE">
        <w:rPr>
          <w:rFonts w:ascii="Arial" w:hAnsi="Arial" w:cs="Arial"/>
          <w:color w:val="1A1A1A"/>
          <w:sz w:val="18"/>
          <w:szCs w:val="18"/>
          <w:lang w:val="en-US"/>
        </w:rPr>
        <w:t xml:space="preserve">    </w:t>
      </w:r>
      <w:r w:rsidRPr="00A067DE">
        <w:rPr>
          <w:rFonts w:ascii="Arial" w:hAnsi="Arial" w:cs="Arial"/>
          <w:color w:val="1A1A1A"/>
          <w:sz w:val="26"/>
          <w:szCs w:val="26"/>
          <w:lang w:val="en-US"/>
        </w:rPr>
        <w:t>For Access to Work (AtW) purposes, employment is:</w:t>
      </w:r>
    </w:p>
    <w:p w14:paraId="4FD11558"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w:t>
      </w:r>
      <w:r w:rsidRPr="00A067DE">
        <w:rPr>
          <w:rFonts w:ascii="Arial" w:hAnsi="Arial" w:cs="Arial"/>
          <w:color w:val="1A1A1A"/>
          <w:sz w:val="18"/>
          <w:szCs w:val="18"/>
          <w:lang w:val="en-US"/>
        </w:rPr>
        <w:t xml:space="preserve">   </w:t>
      </w:r>
      <w:r w:rsidRPr="00A067DE">
        <w:rPr>
          <w:rFonts w:ascii="Arial" w:hAnsi="Arial" w:cs="Arial"/>
          <w:color w:val="1A1A1A"/>
          <w:sz w:val="26"/>
          <w:szCs w:val="26"/>
          <w:lang w:val="en-US"/>
        </w:rPr>
        <w:t>full or part-time paid work, whether permanent, casual or temporary</w:t>
      </w:r>
      <w:proofErr w:type="gramStart"/>
      <w:r w:rsidRPr="00A067DE">
        <w:rPr>
          <w:rFonts w:ascii="Arial" w:hAnsi="Arial" w:cs="Arial"/>
          <w:color w:val="1A1A1A"/>
          <w:sz w:val="26"/>
          <w:szCs w:val="26"/>
          <w:lang w:val="en-US"/>
        </w:rPr>
        <w:t>;</w:t>
      </w:r>
      <w:proofErr w:type="gramEnd"/>
    </w:p>
    <w:p w14:paraId="232CB560"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w:t>
      </w:r>
      <w:r w:rsidRPr="00A067DE">
        <w:rPr>
          <w:rFonts w:ascii="Arial" w:hAnsi="Arial" w:cs="Arial"/>
          <w:color w:val="1A1A1A"/>
          <w:sz w:val="18"/>
          <w:szCs w:val="18"/>
          <w:lang w:val="en-US"/>
        </w:rPr>
        <w:t xml:space="preserve">   </w:t>
      </w:r>
      <w:r w:rsidRPr="00A067DE">
        <w:rPr>
          <w:rFonts w:ascii="Arial" w:hAnsi="Arial" w:cs="Arial"/>
          <w:color w:val="1A1A1A"/>
          <w:sz w:val="26"/>
          <w:szCs w:val="26"/>
          <w:lang w:val="en-US"/>
        </w:rPr>
        <w:t xml:space="preserve">a Work Trial arranged by </w:t>
      </w:r>
      <w:proofErr w:type="spellStart"/>
      <w:r w:rsidRPr="00A067DE">
        <w:rPr>
          <w:rFonts w:ascii="Arial" w:hAnsi="Arial" w:cs="Arial"/>
          <w:color w:val="1A1A1A"/>
          <w:sz w:val="26"/>
          <w:szCs w:val="26"/>
          <w:lang w:val="en-US"/>
        </w:rPr>
        <w:t>Jobcentre</w:t>
      </w:r>
      <w:proofErr w:type="spellEnd"/>
      <w:r w:rsidRPr="00A067DE">
        <w:rPr>
          <w:rFonts w:ascii="Arial" w:hAnsi="Arial" w:cs="Arial"/>
          <w:color w:val="1A1A1A"/>
          <w:sz w:val="26"/>
          <w:szCs w:val="26"/>
          <w:lang w:val="en-US"/>
        </w:rPr>
        <w:t xml:space="preserve"> Plus</w:t>
      </w:r>
      <w:proofErr w:type="gramStart"/>
      <w:r w:rsidRPr="00A067DE">
        <w:rPr>
          <w:rFonts w:ascii="Arial" w:hAnsi="Arial" w:cs="Arial"/>
          <w:color w:val="1A1A1A"/>
          <w:sz w:val="26"/>
          <w:szCs w:val="26"/>
          <w:lang w:val="en-US"/>
        </w:rPr>
        <w:t>;</w:t>
      </w:r>
      <w:proofErr w:type="gramEnd"/>
    </w:p>
    <w:p w14:paraId="0536E6A4"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w:t>
      </w:r>
      <w:r w:rsidRPr="00A067DE">
        <w:rPr>
          <w:rFonts w:ascii="Arial" w:hAnsi="Arial" w:cs="Arial"/>
          <w:color w:val="1A1A1A"/>
          <w:sz w:val="18"/>
          <w:szCs w:val="18"/>
          <w:lang w:val="en-US"/>
        </w:rPr>
        <w:t xml:space="preserve">   </w:t>
      </w:r>
      <w:r w:rsidRPr="00A067DE">
        <w:rPr>
          <w:rFonts w:ascii="Arial" w:hAnsi="Arial" w:cs="Arial"/>
          <w:color w:val="1A1A1A"/>
          <w:sz w:val="26"/>
          <w:szCs w:val="26"/>
          <w:lang w:val="en-US"/>
        </w:rPr>
        <w:t xml:space="preserve">work in an unsupported or supported environment. There are some exceptions in the rules for </w:t>
      </w:r>
      <w:r w:rsidRPr="00A067DE">
        <w:rPr>
          <w:rFonts w:ascii="Arial" w:hAnsi="Arial" w:cs="Arial"/>
          <w:color w:val="103CC0"/>
          <w:sz w:val="26"/>
          <w:szCs w:val="26"/>
          <w:lang w:val="en-US"/>
        </w:rPr>
        <w:t>Work Choice</w:t>
      </w:r>
    </w:p>
    <w:p w14:paraId="263ACEFD"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w:t>
      </w:r>
      <w:r w:rsidRPr="00A067DE">
        <w:rPr>
          <w:rFonts w:ascii="Arial" w:hAnsi="Arial" w:cs="Arial"/>
          <w:color w:val="1A1A1A"/>
          <w:sz w:val="18"/>
          <w:szCs w:val="18"/>
          <w:lang w:val="en-US"/>
        </w:rPr>
        <w:t xml:space="preserve">   </w:t>
      </w:r>
      <w:r w:rsidRPr="00A067DE">
        <w:rPr>
          <w:rFonts w:ascii="Arial" w:hAnsi="Arial" w:cs="Arial"/>
          <w:color w:val="1A1A1A"/>
          <w:sz w:val="26"/>
          <w:szCs w:val="26"/>
          <w:lang w:val="en-US"/>
        </w:rPr>
        <w:t xml:space="preserve">not </w:t>
      </w:r>
      <w:r w:rsidRPr="00A067DE">
        <w:rPr>
          <w:rFonts w:ascii="Arial" w:hAnsi="Arial" w:cs="Arial"/>
          <w:color w:val="103CC0"/>
          <w:sz w:val="26"/>
          <w:szCs w:val="26"/>
          <w:lang w:val="en-US"/>
        </w:rPr>
        <w:t>voluntary work</w:t>
      </w:r>
    </w:p>
    <w:p w14:paraId="3923763C"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w:t>
      </w:r>
      <w:r w:rsidRPr="00A067DE">
        <w:rPr>
          <w:rFonts w:ascii="Arial" w:hAnsi="Arial" w:cs="Arial"/>
          <w:color w:val="1A1A1A"/>
          <w:sz w:val="18"/>
          <w:szCs w:val="18"/>
          <w:lang w:val="en-US"/>
        </w:rPr>
        <w:t xml:space="preserve">   </w:t>
      </w:r>
      <w:r w:rsidRPr="00A067DE">
        <w:rPr>
          <w:rFonts w:ascii="Arial" w:hAnsi="Arial" w:cs="Arial"/>
          <w:color w:val="1A1A1A"/>
          <w:sz w:val="26"/>
          <w:szCs w:val="26"/>
          <w:lang w:val="en-US"/>
        </w:rPr>
        <w:t xml:space="preserve"> some </w:t>
      </w:r>
      <w:proofErr w:type="spellStart"/>
      <w:r w:rsidRPr="00A067DE">
        <w:rPr>
          <w:rFonts w:ascii="Arial" w:hAnsi="Arial" w:cs="Arial"/>
          <w:color w:val="103CC0"/>
          <w:sz w:val="26"/>
          <w:szCs w:val="26"/>
          <w:lang w:val="en-US"/>
        </w:rPr>
        <w:t>councillors</w:t>
      </w:r>
      <w:proofErr w:type="spellEnd"/>
      <w:r w:rsidRPr="00A067DE">
        <w:rPr>
          <w:rFonts w:ascii="Arial" w:hAnsi="Arial" w:cs="Arial"/>
          <w:color w:val="103CC0"/>
          <w:sz w:val="26"/>
          <w:szCs w:val="26"/>
          <w:lang w:val="en-US"/>
        </w:rPr>
        <w:t xml:space="preserve"> and other elected officials</w:t>
      </w:r>
      <w:r w:rsidRPr="00A067DE">
        <w:rPr>
          <w:rFonts w:ascii="Arial" w:hAnsi="Arial" w:cs="Arial"/>
          <w:color w:val="1A1A1A"/>
          <w:sz w:val="26"/>
          <w:szCs w:val="26"/>
          <w:lang w:val="en-US"/>
        </w:rPr>
        <w:t xml:space="preserve">, or appointees who have applied for positions on public </w:t>
      </w:r>
      <w:proofErr w:type="spellStart"/>
      <w:r w:rsidRPr="00A067DE">
        <w:rPr>
          <w:rFonts w:ascii="Arial" w:hAnsi="Arial" w:cs="Arial"/>
          <w:color w:val="1A1A1A"/>
          <w:sz w:val="26"/>
          <w:szCs w:val="26"/>
          <w:lang w:val="en-US"/>
        </w:rPr>
        <w:t>organisation’s</w:t>
      </w:r>
      <w:proofErr w:type="spellEnd"/>
      <w:r w:rsidRPr="00A067DE">
        <w:rPr>
          <w:rFonts w:ascii="Arial" w:hAnsi="Arial" w:cs="Arial"/>
          <w:color w:val="1A1A1A"/>
          <w:sz w:val="26"/>
          <w:szCs w:val="26"/>
          <w:lang w:val="en-US"/>
        </w:rPr>
        <w:t xml:space="preserve"> boards</w:t>
      </w:r>
      <w:proofErr w:type="gramStart"/>
      <w:r w:rsidRPr="00A067DE">
        <w:rPr>
          <w:rFonts w:ascii="Arial" w:hAnsi="Arial" w:cs="Arial"/>
          <w:color w:val="1A1A1A"/>
          <w:sz w:val="26"/>
          <w:szCs w:val="26"/>
          <w:lang w:val="en-US"/>
        </w:rPr>
        <w:t>;</w:t>
      </w:r>
      <w:proofErr w:type="gramEnd"/>
    </w:p>
    <w:p w14:paraId="207BA9B9"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proofErr w:type="gramStart"/>
      <w:r w:rsidRPr="00A067DE">
        <w:rPr>
          <w:rFonts w:ascii="Arial" w:hAnsi="Arial" w:cs="Arial"/>
          <w:color w:val="1A1A1A"/>
          <w:sz w:val="26"/>
          <w:szCs w:val="26"/>
          <w:lang w:val="en-US"/>
        </w:rPr>
        <w:t></w:t>
      </w:r>
      <w:r w:rsidRPr="00A067DE">
        <w:rPr>
          <w:rFonts w:ascii="Arial" w:hAnsi="Arial" w:cs="Arial"/>
          <w:color w:val="1A1A1A"/>
          <w:sz w:val="18"/>
          <w:szCs w:val="18"/>
          <w:lang w:val="en-US"/>
        </w:rPr>
        <w:t xml:space="preserve">   </w:t>
      </w:r>
      <w:r w:rsidRPr="00A067DE">
        <w:rPr>
          <w:rFonts w:ascii="Arial" w:hAnsi="Arial" w:cs="Arial"/>
          <w:color w:val="1A1A1A"/>
          <w:sz w:val="26"/>
          <w:szCs w:val="26"/>
          <w:lang w:val="en-US"/>
        </w:rPr>
        <w:t xml:space="preserve">not </w:t>
      </w:r>
      <w:r w:rsidRPr="00A067DE">
        <w:rPr>
          <w:rFonts w:ascii="Arial" w:hAnsi="Arial" w:cs="Arial"/>
          <w:color w:val="103CC0"/>
          <w:sz w:val="26"/>
          <w:szCs w:val="26"/>
          <w:lang w:val="en-US"/>
        </w:rPr>
        <w:t>training</w:t>
      </w:r>
      <w:r w:rsidRPr="00A067DE">
        <w:rPr>
          <w:rFonts w:ascii="Arial" w:hAnsi="Arial" w:cs="Arial"/>
          <w:b/>
          <w:bCs/>
          <w:color w:val="1A1A1A"/>
          <w:sz w:val="26"/>
          <w:szCs w:val="26"/>
          <w:lang w:val="en-US"/>
        </w:rPr>
        <w:t xml:space="preserve"> </w:t>
      </w:r>
      <w:r w:rsidRPr="00A067DE">
        <w:rPr>
          <w:rFonts w:ascii="Arial" w:hAnsi="Arial" w:cs="Arial"/>
          <w:color w:val="1A1A1A"/>
          <w:sz w:val="26"/>
          <w:szCs w:val="26"/>
          <w:lang w:val="en-US"/>
        </w:rPr>
        <w:t>except for training related to the customer’s current, paid employment and undertaken whilst the applicant is in receipt of normal wages for the job.</w:t>
      </w:r>
      <w:proofErr w:type="gramEnd"/>
    </w:p>
    <w:p w14:paraId="432AF473"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2</w:t>
      </w:r>
      <w:r w:rsidR="00494A9F" w:rsidRPr="00A067DE">
        <w:rPr>
          <w:rFonts w:ascii="Arial" w:hAnsi="Arial" w:cs="Arial"/>
          <w:color w:val="1A1A1A"/>
          <w:sz w:val="26"/>
          <w:szCs w:val="26"/>
          <w:lang w:val="en-US"/>
        </w:rPr>
        <w:t>1</w:t>
      </w:r>
      <w:r w:rsidRPr="00A067DE">
        <w:rPr>
          <w:rFonts w:ascii="Arial" w:hAnsi="Arial" w:cs="Arial"/>
          <w:color w:val="1A1A1A"/>
          <w:sz w:val="26"/>
          <w:szCs w:val="26"/>
          <w:lang w:val="en-US"/>
        </w:rPr>
        <w:t>.</w:t>
      </w:r>
      <w:r w:rsidRPr="00A067DE">
        <w:rPr>
          <w:rFonts w:ascii="Arial" w:hAnsi="Arial" w:cs="Arial"/>
          <w:color w:val="1A1A1A"/>
          <w:sz w:val="18"/>
          <w:szCs w:val="18"/>
          <w:lang w:val="en-US"/>
        </w:rPr>
        <w:t xml:space="preserve">    </w:t>
      </w:r>
      <w:r w:rsidRPr="00A067DE">
        <w:rPr>
          <w:rFonts w:ascii="Arial" w:hAnsi="Arial" w:cs="Arial"/>
          <w:color w:val="1A1A1A"/>
          <w:sz w:val="26"/>
          <w:szCs w:val="26"/>
          <w:lang w:val="en-US"/>
        </w:rPr>
        <w:t xml:space="preserve">To be eligible for support </w:t>
      </w:r>
      <w:r w:rsidRPr="00A067DE">
        <w:rPr>
          <w:rFonts w:ascii="Arial" w:hAnsi="Arial" w:cs="Arial"/>
          <w:color w:val="1A1A1A"/>
          <w:sz w:val="26"/>
          <w:szCs w:val="26"/>
          <w:highlight w:val="yellow"/>
          <w:lang w:val="en-US"/>
        </w:rPr>
        <w:t>employed customers must</w:t>
      </w:r>
      <w:r w:rsidRPr="00A067DE">
        <w:rPr>
          <w:rFonts w:ascii="Arial" w:hAnsi="Arial" w:cs="Arial"/>
          <w:color w:val="1A1A1A"/>
          <w:sz w:val="26"/>
          <w:szCs w:val="26"/>
          <w:lang w:val="en-US"/>
        </w:rPr>
        <w:t>:</w:t>
      </w:r>
    </w:p>
    <w:p w14:paraId="61F0BC3D"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w:t>
      </w:r>
      <w:r w:rsidRPr="00A067DE">
        <w:rPr>
          <w:rFonts w:ascii="Arial" w:hAnsi="Arial" w:cs="Arial"/>
          <w:color w:val="1A1A1A"/>
          <w:sz w:val="18"/>
          <w:szCs w:val="18"/>
          <w:lang w:val="en-US"/>
        </w:rPr>
        <w:t xml:space="preserve">   </w:t>
      </w:r>
      <w:r w:rsidRPr="00A067DE">
        <w:rPr>
          <w:rFonts w:ascii="Arial" w:hAnsi="Arial" w:cs="Arial"/>
          <w:color w:val="1A1A1A"/>
          <w:sz w:val="26"/>
          <w:szCs w:val="26"/>
          <w:lang w:val="en-US"/>
        </w:rPr>
        <w:t>have a contract of employment</w:t>
      </w:r>
      <w:proofErr w:type="gramStart"/>
      <w:r w:rsidRPr="00A067DE">
        <w:rPr>
          <w:rFonts w:ascii="Arial" w:hAnsi="Arial" w:cs="Arial"/>
          <w:color w:val="1A1A1A"/>
          <w:sz w:val="26"/>
          <w:szCs w:val="26"/>
          <w:lang w:val="en-US"/>
        </w:rPr>
        <w:t>;</w:t>
      </w:r>
      <w:proofErr w:type="gramEnd"/>
    </w:p>
    <w:p w14:paraId="6B724F8B"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highlight w:val="yellow"/>
          <w:lang w:val="en-US"/>
        </w:rPr>
        <w:t></w:t>
      </w:r>
      <w:r w:rsidRPr="00A067DE">
        <w:rPr>
          <w:rFonts w:ascii="Arial" w:hAnsi="Arial" w:cs="Arial"/>
          <w:color w:val="1A1A1A"/>
          <w:sz w:val="18"/>
          <w:szCs w:val="18"/>
          <w:highlight w:val="yellow"/>
          <w:lang w:val="en-US"/>
        </w:rPr>
        <w:t xml:space="preserve">   </w:t>
      </w:r>
      <w:r w:rsidRPr="00A067DE">
        <w:rPr>
          <w:rFonts w:ascii="Arial" w:hAnsi="Arial" w:cs="Arial"/>
          <w:color w:val="1A1A1A"/>
          <w:sz w:val="26"/>
          <w:szCs w:val="26"/>
          <w:highlight w:val="yellow"/>
          <w:lang w:val="en-US"/>
        </w:rPr>
        <w:t xml:space="preserve">be paid at least the </w:t>
      </w:r>
      <w:hyperlink r:id="rId7" w:history="1">
        <w:r w:rsidRPr="00A067DE">
          <w:rPr>
            <w:rFonts w:ascii="Arial" w:hAnsi="Arial" w:cs="Arial"/>
            <w:color w:val="103CC0"/>
            <w:sz w:val="26"/>
            <w:szCs w:val="26"/>
            <w:highlight w:val="yellow"/>
            <w:lang w:val="en-US"/>
          </w:rPr>
          <w:t>National Minimum Wage</w:t>
        </w:r>
      </w:hyperlink>
      <w:r w:rsidRPr="00A067DE">
        <w:rPr>
          <w:rFonts w:ascii="Arial" w:hAnsi="Arial" w:cs="Arial"/>
          <w:color w:val="1A1A1A"/>
          <w:sz w:val="26"/>
          <w:szCs w:val="26"/>
          <w:highlight w:val="yellow"/>
          <w:lang w:val="en-US"/>
        </w:rPr>
        <w:t>; or</w:t>
      </w:r>
    </w:p>
    <w:p w14:paraId="1B626A1B" w14:textId="77777777" w:rsidR="00EA52A2" w:rsidRPr="001470FF" w:rsidRDefault="00EA52A2" w:rsidP="00EA52A2">
      <w:pPr>
        <w:widowControl w:val="0"/>
        <w:autoSpaceDE w:val="0"/>
        <w:autoSpaceDN w:val="0"/>
        <w:adjustRightInd w:val="0"/>
        <w:spacing w:after="256"/>
        <w:rPr>
          <w:rFonts w:ascii="Arial" w:hAnsi="Arial" w:cs="Arial"/>
          <w:color w:val="1A1A1A"/>
          <w:sz w:val="26"/>
          <w:szCs w:val="26"/>
          <w:lang w:val="en-US"/>
        </w:rPr>
      </w:pPr>
      <w:r w:rsidRPr="001470FF">
        <w:rPr>
          <w:rFonts w:ascii="Arial" w:hAnsi="Arial" w:cs="Arial"/>
          <w:color w:val="1A1A1A"/>
          <w:sz w:val="26"/>
          <w:szCs w:val="26"/>
          <w:lang w:val="en-US"/>
        </w:rPr>
        <w:t xml:space="preserve">   where a customer is going for a job interview or has just started a job and </w:t>
      </w:r>
      <w:proofErr w:type="spellStart"/>
      <w:r w:rsidRPr="001470FF">
        <w:rPr>
          <w:rFonts w:ascii="Arial" w:hAnsi="Arial" w:cs="Arial"/>
          <w:color w:val="1A1A1A"/>
          <w:sz w:val="26"/>
          <w:szCs w:val="26"/>
          <w:lang w:val="en-US"/>
        </w:rPr>
        <w:t>payslips</w:t>
      </w:r>
      <w:proofErr w:type="spellEnd"/>
      <w:r w:rsidRPr="001470FF">
        <w:rPr>
          <w:rFonts w:ascii="Arial" w:hAnsi="Arial" w:cs="Arial"/>
          <w:color w:val="1A1A1A"/>
          <w:sz w:val="26"/>
          <w:szCs w:val="26"/>
          <w:lang w:val="en-US"/>
        </w:rPr>
        <w:t xml:space="preserve"> / contracts are not yet available, you may accept the job offer letter or letter confirming the interview or job start date as evidence.</w:t>
      </w:r>
    </w:p>
    <w:p w14:paraId="298D42C9" w14:textId="37159735" w:rsidR="00EA52A2" w:rsidRPr="00A067DE" w:rsidRDefault="00FA6CE6"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22</w:t>
      </w:r>
      <w:r w:rsidR="00EA52A2" w:rsidRPr="00A067DE">
        <w:rPr>
          <w:rFonts w:ascii="Arial" w:hAnsi="Arial" w:cs="Arial"/>
          <w:color w:val="1A1A1A"/>
          <w:sz w:val="26"/>
          <w:szCs w:val="26"/>
          <w:lang w:val="en-US"/>
        </w:rPr>
        <w:t>.</w:t>
      </w:r>
      <w:r w:rsidR="00EA52A2" w:rsidRPr="00A067DE">
        <w:rPr>
          <w:rFonts w:ascii="Arial" w:hAnsi="Arial" w:cs="Arial"/>
          <w:color w:val="1A1A1A"/>
          <w:sz w:val="18"/>
          <w:szCs w:val="18"/>
          <w:lang w:val="en-US"/>
        </w:rPr>
        <w:t xml:space="preserve">    </w:t>
      </w:r>
      <w:r w:rsidR="00EA52A2" w:rsidRPr="00A067DE">
        <w:rPr>
          <w:rFonts w:ascii="Arial" w:hAnsi="Arial" w:cs="Arial"/>
          <w:color w:val="1A1A1A"/>
          <w:sz w:val="26"/>
          <w:szCs w:val="26"/>
          <w:lang w:val="en-US"/>
        </w:rPr>
        <w:t xml:space="preserve">During the initial contact with the customer it will not be necessary to verify employment for every case. If at this stage there are doubts about the employment, advise the customer to provide evidence with their application. The </w:t>
      </w:r>
      <w:proofErr w:type="gramStart"/>
      <w:r w:rsidR="00EA52A2" w:rsidRPr="00A067DE">
        <w:rPr>
          <w:rFonts w:ascii="Arial" w:hAnsi="Arial" w:cs="Arial"/>
          <w:color w:val="1A1A1A"/>
          <w:sz w:val="26"/>
          <w:szCs w:val="26"/>
          <w:lang w:val="en-US"/>
        </w:rPr>
        <w:t>evidence will be considered by the AtW adviser who assesses the customer’s requirements for support</w:t>
      </w:r>
      <w:proofErr w:type="gramEnd"/>
      <w:r w:rsidR="00EA52A2" w:rsidRPr="00A067DE">
        <w:rPr>
          <w:rFonts w:ascii="Arial" w:hAnsi="Arial" w:cs="Arial"/>
          <w:color w:val="1A1A1A"/>
          <w:sz w:val="26"/>
          <w:szCs w:val="26"/>
          <w:lang w:val="en-US"/>
        </w:rPr>
        <w:t>.</w:t>
      </w:r>
    </w:p>
    <w:p w14:paraId="2B47DC9B" w14:textId="61F22F98" w:rsidR="00EA52A2" w:rsidRPr="00A067DE" w:rsidRDefault="00FA6CE6" w:rsidP="00EA52A2">
      <w:pPr>
        <w:widowControl w:val="0"/>
        <w:autoSpaceDE w:val="0"/>
        <w:autoSpaceDN w:val="0"/>
        <w:adjustRightInd w:val="0"/>
        <w:spacing w:after="256"/>
        <w:rPr>
          <w:rFonts w:ascii="Arial" w:hAnsi="Arial" w:cs="Arial"/>
          <w:color w:val="1A1A1A"/>
          <w:sz w:val="26"/>
          <w:szCs w:val="26"/>
          <w:lang w:val="en-US"/>
        </w:rPr>
      </w:pPr>
      <w:proofErr w:type="gramStart"/>
      <w:r w:rsidRPr="00A067DE">
        <w:rPr>
          <w:rFonts w:ascii="Arial" w:hAnsi="Arial" w:cs="Arial"/>
          <w:color w:val="1A1A1A"/>
          <w:sz w:val="26"/>
          <w:szCs w:val="26"/>
          <w:lang w:val="en-US"/>
        </w:rPr>
        <w:t>23</w:t>
      </w:r>
      <w:r w:rsidR="00EA52A2" w:rsidRPr="00A067DE">
        <w:rPr>
          <w:rFonts w:ascii="Arial" w:hAnsi="Arial" w:cs="Arial"/>
          <w:color w:val="1A1A1A"/>
          <w:sz w:val="26"/>
          <w:szCs w:val="26"/>
          <w:lang w:val="en-US"/>
        </w:rPr>
        <w:t>.</w:t>
      </w:r>
      <w:r w:rsidR="00EA52A2" w:rsidRPr="00A067DE">
        <w:rPr>
          <w:rFonts w:ascii="Arial" w:hAnsi="Arial" w:cs="Arial"/>
          <w:color w:val="1A1A1A"/>
          <w:sz w:val="18"/>
          <w:szCs w:val="18"/>
          <w:lang w:val="en-US"/>
        </w:rPr>
        <w:t xml:space="preserve">    </w:t>
      </w:r>
      <w:r w:rsidR="00EA52A2" w:rsidRPr="00A067DE">
        <w:rPr>
          <w:rFonts w:ascii="Arial" w:hAnsi="Arial" w:cs="Arial"/>
          <w:color w:val="1A1A1A"/>
          <w:sz w:val="26"/>
          <w:szCs w:val="26"/>
          <w:lang w:val="en-US"/>
        </w:rPr>
        <w:t xml:space="preserve">Where the employer is a </w:t>
      </w:r>
      <w:r w:rsidR="00EA52A2" w:rsidRPr="00A067DE">
        <w:rPr>
          <w:rFonts w:ascii="Arial" w:hAnsi="Arial" w:cs="Arial"/>
          <w:color w:val="103CC0"/>
          <w:sz w:val="26"/>
          <w:szCs w:val="26"/>
          <w:lang w:val="en-US"/>
        </w:rPr>
        <w:t>ministerial government department,</w:t>
      </w:r>
      <w:r w:rsidR="00EA52A2" w:rsidRPr="00A067DE">
        <w:rPr>
          <w:rFonts w:ascii="Arial" w:hAnsi="Arial" w:cs="Arial"/>
          <w:color w:val="1A1A1A"/>
          <w:sz w:val="26"/>
          <w:szCs w:val="26"/>
          <w:lang w:val="en-US"/>
        </w:rPr>
        <w:t xml:space="preserve"> including the </w:t>
      </w:r>
      <w:proofErr w:type="spellStart"/>
      <w:r w:rsidR="00EA52A2" w:rsidRPr="00A067DE">
        <w:rPr>
          <w:rFonts w:ascii="Arial" w:hAnsi="Arial" w:cs="Arial"/>
          <w:color w:val="1A1A1A"/>
          <w:sz w:val="26"/>
          <w:szCs w:val="26"/>
          <w:lang w:val="en-US"/>
        </w:rPr>
        <w:t>Dept</w:t>
      </w:r>
      <w:proofErr w:type="spellEnd"/>
      <w:r w:rsidR="00EA52A2" w:rsidRPr="00A067DE">
        <w:rPr>
          <w:rFonts w:ascii="Arial" w:hAnsi="Arial" w:cs="Arial"/>
          <w:color w:val="1A1A1A"/>
          <w:sz w:val="26"/>
          <w:szCs w:val="26"/>
          <w:lang w:val="en-US"/>
        </w:rPr>
        <w:t xml:space="preserve"> for Work and Pensions (DWP), or one of its agencies funding of adjustments will be made by the employing department</w:t>
      </w:r>
      <w:proofErr w:type="gramEnd"/>
      <w:r w:rsidR="00EA52A2" w:rsidRPr="00A067DE">
        <w:rPr>
          <w:rFonts w:ascii="Arial" w:hAnsi="Arial" w:cs="Arial"/>
          <w:color w:val="1A1A1A"/>
          <w:sz w:val="26"/>
          <w:szCs w:val="26"/>
          <w:lang w:val="en-US"/>
        </w:rPr>
        <w:t>.</w:t>
      </w:r>
    </w:p>
    <w:p w14:paraId="7EE6FA00" w14:textId="09AE87DC" w:rsidR="00EA52A2" w:rsidRPr="00A067DE" w:rsidRDefault="00FA6CE6"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24</w:t>
      </w:r>
      <w:r w:rsidR="00EA52A2" w:rsidRPr="00A067DE">
        <w:rPr>
          <w:rFonts w:ascii="Arial" w:hAnsi="Arial" w:cs="Arial"/>
          <w:color w:val="1A1A1A"/>
          <w:sz w:val="26"/>
          <w:szCs w:val="26"/>
          <w:lang w:val="en-US"/>
        </w:rPr>
        <w:t>.</w:t>
      </w:r>
      <w:r w:rsidR="00EA52A2" w:rsidRPr="00A067DE">
        <w:rPr>
          <w:rFonts w:ascii="Arial" w:hAnsi="Arial" w:cs="Arial"/>
          <w:color w:val="1A1A1A"/>
          <w:sz w:val="18"/>
          <w:szCs w:val="18"/>
          <w:lang w:val="en-US"/>
        </w:rPr>
        <w:t xml:space="preserve">    </w:t>
      </w:r>
      <w:r w:rsidR="00EA52A2" w:rsidRPr="00A067DE">
        <w:rPr>
          <w:rFonts w:ascii="Arial" w:hAnsi="Arial" w:cs="Arial"/>
          <w:color w:val="1A1A1A"/>
          <w:sz w:val="26"/>
          <w:szCs w:val="26"/>
          <w:lang w:val="en-US"/>
        </w:rPr>
        <w:t>All applicants who are registered with an agency must have a job to start before they can be eligible for support.</w:t>
      </w:r>
    </w:p>
    <w:p w14:paraId="21AE3BCB" w14:textId="606A868F" w:rsidR="00EA52A2" w:rsidRPr="00A067DE" w:rsidRDefault="00FA6CE6" w:rsidP="00A72BA9">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25</w:t>
      </w:r>
      <w:r w:rsidR="00EA52A2" w:rsidRPr="00A067DE">
        <w:rPr>
          <w:rFonts w:ascii="Arial" w:hAnsi="Arial" w:cs="Arial"/>
          <w:color w:val="1A1A1A"/>
          <w:sz w:val="26"/>
          <w:szCs w:val="26"/>
          <w:lang w:val="en-US"/>
        </w:rPr>
        <w:t>.</w:t>
      </w:r>
      <w:r w:rsidR="00EA52A2" w:rsidRPr="00A067DE">
        <w:rPr>
          <w:rFonts w:ascii="Arial" w:hAnsi="Arial" w:cs="Arial"/>
          <w:color w:val="1A1A1A"/>
          <w:sz w:val="18"/>
          <w:szCs w:val="18"/>
          <w:lang w:val="en-US"/>
        </w:rPr>
        <w:t xml:space="preserve">    </w:t>
      </w:r>
      <w:r w:rsidR="00EA52A2" w:rsidRPr="00A067DE">
        <w:rPr>
          <w:rFonts w:ascii="Arial" w:hAnsi="Arial" w:cs="Arial"/>
          <w:color w:val="1A1A1A"/>
          <w:sz w:val="26"/>
          <w:szCs w:val="26"/>
          <w:lang w:val="en-US"/>
        </w:rPr>
        <w:t>You must not approve any type of AtW support if you have evidence that a company is about to cease trading.</w:t>
      </w:r>
    </w:p>
    <w:p w14:paraId="34389B56" w14:textId="77777777" w:rsidR="00EA52A2" w:rsidRPr="00A067DE" w:rsidRDefault="00EA52A2" w:rsidP="00EA52A2">
      <w:pPr>
        <w:widowControl w:val="0"/>
        <w:autoSpaceDE w:val="0"/>
        <w:autoSpaceDN w:val="0"/>
        <w:adjustRightInd w:val="0"/>
        <w:spacing w:after="318"/>
        <w:rPr>
          <w:rFonts w:ascii="Arial" w:hAnsi="Arial" w:cs="Arial"/>
          <w:b/>
          <w:bCs/>
          <w:color w:val="1A1A1A"/>
          <w:sz w:val="38"/>
          <w:szCs w:val="38"/>
          <w:lang w:val="en-US"/>
        </w:rPr>
      </w:pPr>
      <w:r w:rsidRPr="00A067DE">
        <w:rPr>
          <w:rFonts w:ascii="Arial" w:hAnsi="Arial" w:cs="Arial"/>
          <w:b/>
          <w:bCs/>
          <w:color w:val="1A1A1A"/>
          <w:sz w:val="38"/>
          <w:szCs w:val="38"/>
          <w:highlight w:val="yellow"/>
          <w:lang w:val="en-US"/>
        </w:rPr>
        <w:lastRenderedPageBreak/>
        <w:t>What is self–employment?</w:t>
      </w:r>
    </w:p>
    <w:p w14:paraId="7AABFBBE"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34.</w:t>
      </w:r>
      <w:r w:rsidRPr="00A067DE">
        <w:rPr>
          <w:rFonts w:ascii="Arial" w:hAnsi="Arial" w:cs="Arial"/>
          <w:color w:val="1A1A1A"/>
          <w:sz w:val="18"/>
          <w:szCs w:val="18"/>
          <w:lang w:val="en-US"/>
        </w:rPr>
        <w:t xml:space="preserve">    </w:t>
      </w:r>
      <w:r w:rsidRPr="00A067DE">
        <w:rPr>
          <w:rFonts w:ascii="Arial" w:hAnsi="Arial" w:cs="Arial"/>
          <w:color w:val="1A1A1A"/>
          <w:sz w:val="26"/>
          <w:szCs w:val="26"/>
          <w:lang w:val="en-US"/>
        </w:rPr>
        <w:t>For Access to Work (AtW) purposes, self-employment is:</w:t>
      </w:r>
    </w:p>
    <w:p w14:paraId="32E5AF7F"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r w:rsidRPr="003E1707">
        <w:rPr>
          <w:rFonts w:ascii="Arial" w:hAnsi="Arial" w:cs="Arial"/>
          <w:color w:val="1A1A1A"/>
          <w:sz w:val="26"/>
          <w:szCs w:val="26"/>
          <w:highlight w:val="yellow"/>
          <w:lang w:val="en-US"/>
        </w:rPr>
        <w:t></w:t>
      </w:r>
      <w:r w:rsidRPr="003E1707">
        <w:rPr>
          <w:rFonts w:ascii="Arial" w:hAnsi="Arial" w:cs="Arial"/>
          <w:color w:val="1A1A1A"/>
          <w:sz w:val="18"/>
          <w:szCs w:val="18"/>
          <w:highlight w:val="yellow"/>
          <w:lang w:val="en-US"/>
        </w:rPr>
        <w:t xml:space="preserve">   </w:t>
      </w:r>
      <w:r w:rsidRPr="003E1707">
        <w:rPr>
          <w:rFonts w:ascii="Arial" w:hAnsi="Arial" w:cs="Arial"/>
          <w:color w:val="1A1A1A"/>
          <w:sz w:val="26"/>
          <w:szCs w:val="26"/>
          <w:highlight w:val="yellow"/>
          <w:lang w:val="en-US"/>
        </w:rPr>
        <w:t>operating a business either on the customer’s own account or in partnership, or working for an employer on a self-employed contractual basis;</w:t>
      </w:r>
    </w:p>
    <w:p w14:paraId="308A5E33"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w:t>
      </w:r>
      <w:r w:rsidRPr="00A067DE">
        <w:rPr>
          <w:rFonts w:ascii="Arial" w:hAnsi="Arial" w:cs="Arial"/>
          <w:color w:val="1A1A1A"/>
          <w:sz w:val="18"/>
          <w:szCs w:val="18"/>
          <w:lang w:val="en-US"/>
        </w:rPr>
        <w:t xml:space="preserve">   </w:t>
      </w:r>
      <w:r w:rsidRPr="00A067DE">
        <w:rPr>
          <w:rFonts w:ascii="Arial" w:hAnsi="Arial" w:cs="Arial"/>
          <w:color w:val="1A1A1A"/>
          <w:sz w:val="26"/>
          <w:szCs w:val="26"/>
          <w:lang w:val="en-US"/>
        </w:rPr>
        <w:t>operating a franchised business on a self-employed basis;</w:t>
      </w:r>
    </w:p>
    <w:p w14:paraId="474C93CF"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proofErr w:type="gramStart"/>
      <w:r w:rsidRPr="003A3129">
        <w:rPr>
          <w:rFonts w:ascii="Arial" w:hAnsi="Arial" w:cs="Arial"/>
          <w:color w:val="1A1A1A"/>
          <w:sz w:val="26"/>
          <w:szCs w:val="26"/>
          <w:highlight w:val="yellow"/>
          <w:lang w:val="en-US"/>
        </w:rPr>
        <w:t></w:t>
      </w:r>
      <w:r w:rsidRPr="003A3129">
        <w:rPr>
          <w:rFonts w:ascii="Arial" w:hAnsi="Arial" w:cs="Arial"/>
          <w:color w:val="1A1A1A"/>
          <w:sz w:val="18"/>
          <w:szCs w:val="18"/>
          <w:highlight w:val="yellow"/>
          <w:lang w:val="en-US"/>
        </w:rPr>
        <w:t xml:space="preserve">   </w:t>
      </w:r>
      <w:r w:rsidRPr="003A3129">
        <w:rPr>
          <w:rFonts w:ascii="Arial" w:hAnsi="Arial" w:cs="Arial"/>
          <w:color w:val="1A1A1A"/>
          <w:sz w:val="26"/>
          <w:szCs w:val="26"/>
          <w:highlight w:val="yellow"/>
          <w:lang w:val="en-US"/>
        </w:rPr>
        <w:t xml:space="preserve">paying Class II </w:t>
      </w:r>
      <w:r w:rsidRPr="003A3129">
        <w:rPr>
          <w:rFonts w:ascii="Arial" w:hAnsi="Arial" w:cs="Arial"/>
          <w:color w:val="103CC0"/>
          <w:sz w:val="26"/>
          <w:szCs w:val="26"/>
          <w:highlight w:val="yellow"/>
          <w:lang w:val="en-US"/>
        </w:rPr>
        <w:t>National Insurance</w:t>
      </w:r>
      <w:r w:rsidRPr="003A3129">
        <w:rPr>
          <w:rFonts w:ascii="Arial" w:hAnsi="Arial" w:cs="Arial"/>
          <w:color w:val="1A1A1A"/>
          <w:sz w:val="26"/>
          <w:szCs w:val="26"/>
          <w:highlight w:val="yellow"/>
          <w:lang w:val="en-US"/>
        </w:rPr>
        <w:t xml:space="preserve"> contributions.</w:t>
      </w:r>
      <w:proofErr w:type="gramEnd"/>
    </w:p>
    <w:p w14:paraId="5FCF3866" w14:textId="78610A5E" w:rsidR="00EA52A2" w:rsidRPr="00A067DE" w:rsidRDefault="00705619" w:rsidP="00EA52A2">
      <w:pPr>
        <w:widowControl w:val="0"/>
        <w:autoSpaceDE w:val="0"/>
        <w:autoSpaceDN w:val="0"/>
        <w:adjustRightInd w:val="0"/>
        <w:spacing w:after="256"/>
        <w:jc w:val="both"/>
        <w:rPr>
          <w:rFonts w:ascii="Arial" w:hAnsi="Arial" w:cs="Arial"/>
          <w:color w:val="1A1A1A"/>
          <w:sz w:val="26"/>
          <w:szCs w:val="26"/>
          <w:lang w:val="en-US"/>
        </w:rPr>
      </w:pPr>
      <w:proofErr w:type="gramStart"/>
      <w:r w:rsidRPr="003E1707">
        <w:rPr>
          <w:rFonts w:ascii="Arial" w:hAnsi="Arial" w:cs="Arial"/>
          <w:color w:val="1A1A1A"/>
          <w:sz w:val="26"/>
          <w:szCs w:val="26"/>
          <w:highlight w:val="green"/>
          <w:lang w:val="en-US"/>
        </w:rPr>
        <w:t>35</w:t>
      </w:r>
      <w:r w:rsidR="00EA52A2" w:rsidRPr="003E1707">
        <w:rPr>
          <w:rFonts w:ascii="Arial" w:hAnsi="Arial" w:cs="Arial"/>
          <w:color w:val="1A1A1A"/>
          <w:sz w:val="26"/>
          <w:szCs w:val="26"/>
          <w:highlight w:val="green"/>
          <w:lang w:val="en-US"/>
        </w:rPr>
        <w:t>.</w:t>
      </w:r>
      <w:r w:rsidR="00EA52A2" w:rsidRPr="003E1707">
        <w:rPr>
          <w:rFonts w:ascii="Arial" w:hAnsi="Arial" w:cs="Arial"/>
          <w:color w:val="1A1A1A"/>
          <w:sz w:val="18"/>
          <w:szCs w:val="18"/>
          <w:highlight w:val="green"/>
          <w:lang w:val="en-US"/>
        </w:rPr>
        <w:t xml:space="preserve">    </w:t>
      </w:r>
      <w:r w:rsidR="00EA52A2" w:rsidRPr="003E1707">
        <w:rPr>
          <w:rFonts w:ascii="Arial" w:hAnsi="Arial" w:cs="Arial"/>
          <w:color w:val="1A1A1A"/>
          <w:sz w:val="26"/>
          <w:szCs w:val="26"/>
          <w:highlight w:val="green"/>
          <w:lang w:val="en-US"/>
        </w:rPr>
        <w:t>If the applicant is employed by a company that they themselves own, but draw a salary taxed at source and pay Class 1 National Insurance contributions</w:t>
      </w:r>
      <w:proofErr w:type="gramEnd"/>
      <w:r w:rsidR="00EA52A2" w:rsidRPr="003E1707">
        <w:rPr>
          <w:rFonts w:ascii="Arial" w:hAnsi="Arial" w:cs="Arial"/>
          <w:color w:val="1A1A1A"/>
          <w:sz w:val="26"/>
          <w:szCs w:val="26"/>
          <w:highlight w:val="green"/>
          <w:lang w:val="en-US"/>
        </w:rPr>
        <w:t>, they are employed not self-employed</w:t>
      </w:r>
      <w:r w:rsidR="00EA52A2" w:rsidRPr="00A067DE">
        <w:rPr>
          <w:rFonts w:ascii="Arial" w:hAnsi="Arial" w:cs="Arial"/>
          <w:color w:val="1A1A1A"/>
          <w:sz w:val="26"/>
          <w:szCs w:val="26"/>
          <w:lang w:val="en-US"/>
        </w:rPr>
        <w:t xml:space="preserve">. </w:t>
      </w:r>
      <w:r w:rsidR="00EA52A2" w:rsidRPr="003E1707">
        <w:rPr>
          <w:rFonts w:ascii="Arial" w:hAnsi="Arial" w:cs="Arial"/>
          <w:color w:val="1A1A1A"/>
          <w:sz w:val="26"/>
          <w:szCs w:val="26"/>
          <w:highlight w:val="yellow"/>
          <w:lang w:val="en-US"/>
        </w:rPr>
        <w:t>If they pay Class 2 or Class 4 they are self-employed.</w:t>
      </w:r>
    </w:p>
    <w:p w14:paraId="2BB396D8" w14:textId="3DD7C191"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3</w:t>
      </w:r>
      <w:r w:rsidR="00705619" w:rsidRPr="00A067DE">
        <w:rPr>
          <w:rFonts w:ascii="Arial" w:hAnsi="Arial" w:cs="Arial"/>
          <w:color w:val="1A1A1A"/>
          <w:sz w:val="26"/>
          <w:szCs w:val="26"/>
          <w:lang w:val="en-US"/>
        </w:rPr>
        <w:t>6</w:t>
      </w:r>
      <w:r w:rsidRPr="00A067DE">
        <w:rPr>
          <w:rFonts w:ascii="Arial" w:hAnsi="Arial" w:cs="Arial"/>
          <w:color w:val="1A1A1A"/>
          <w:sz w:val="26"/>
          <w:szCs w:val="26"/>
          <w:lang w:val="en-US"/>
        </w:rPr>
        <w:t>.</w:t>
      </w:r>
      <w:r w:rsidRPr="00A067DE">
        <w:rPr>
          <w:rFonts w:ascii="Arial" w:hAnsi="Arial" w:cs="Arial"/>
          <w:color w:val="1A1A1A"/>
          <w:sz w:val="18"/>
          <w:szCs w:val="18"/>
          <w:lang w:val="en-US"/>
        </w:rPr>
        <w:t xml:space="preserve">    </w:t>
      </w:r>
      <w:r w:rsidRPr="00A067DE">
        <w:rPr>
          <w:rFonts w:ascii="Arial" w:hAnsi="Arial" w:cs="Arial"/>
          <w:color w:val="1A1A1A"/>
          <w:sz w:val="26"/>
          <w:szCs w:val="26"/>
          <w:lang w:val="en-US"/>
        </w:rPr>
        <w:t>Work can be done:</w:t>
      </w:r>
    </w:p>
    <w:p w14:paraId="23AEA4A0"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w:t>
      </w:r>
      <w:r w:rsidRPr="00A067DE">
        <w:rPr>
          <w:rFonts w:ascii="Arial" w:hAnsi="Arial" w:cs="Arial"/>
          <w:color w:val="1A1A1A"/>
          <w:sz w:val="18"/>
          <w:szCs w:val="18"/>
          <w:lang w:val="en-US"/>
        </w:rPr>
        <w:t xml:space="preserve">   </w:t>
      </w:r>
      <w:r w:rsidRPr="00A067DE">
        <w:rPr>
          <w:rFonts w:ascii="Arial" w:hAnsi="Arial" w:cs="Arial"/>
          <w:color w:val="1A1A1A"/>
          <w:sz w:val="26"/>
          <w:szCs w:val="26"/>
          <w:lang w:val="en-US"/>
        </w:rPr>
        <w:t> from home;</w:t>
      </w:r>
    </w:p>
    <w:p w14:paraId="7DEE64E3"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w:t>
      </w:r>
      <w:r w:rsidRPr="00A067DE">
        <w:rPr>
          <w:rFonts w:ascii="Arial" w:hAnsi="Arial" w:cs="Arial"/>
          <w:color w:val="1A1A1A"/>
          <w:sz w:val="18"/>
          <w:szCs w:val="18"/>
          <w:lang w:val="en-US"/>
        </w:rPr>
        <w:t xml:space="preserve">   </w:t>
      </w:r>
      <w:r w:rsidRPr="00A067DE">
        <w:rPr>
          <w:rFonts w:ascii="Arial" w:hAnsi="Arial" w:cs="Arial"/>
          <w:color w:val="1A1A1A"/>
          <w:sz w:val="26"/>
          <w:szCs w:val="26"/>
          <w:lang w:val="en-US"/>
        </w:rPr>
        <w:t>on their own premises; or</w:t>
      </w:r>
    </w:p>
    <w:p w14:paraId="3DA165B5"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w:t>
      </w:r>
      <w:r w:rsidRPr="00A067DE">
        <w:rPr>
          <w:rFonts w:ascii="Arial" w:hAnsi="Arial" w:cs="Arial"/>
          <w:color w:val="1A1A1A"/>
          <w:sz w:val="18"/>
          <w:szCs w:val="18"/>
          <w:lang w:val="en-US"/>
        </w:rPr>
        <w:t xml:space="preserve">   </w:t>
      </w:r>
      <w:r w:rsidRPr="00A067DE">
        <w:rPr>
          <w:rFonts w:ascii="Arial" w:hAnsi="Arial" w:cs="Arial"/>
          <w:color w:val="1A1A1A"/>
          <w:sz w:val="26"/>
          <w:szCs w:val="26"/>
          <w:lang w:val="en-US"/>
        </w:rPr>
        <w:t>on premises owned or leased by someone else; or</w:t>
      </w:r>
    </w:p>
    <w:p w14:paraId="73C7935D" w14:textId="77777777" w:rsidR="00EA52A2" w:rsidRPr="00A067DE" w:rsidRDefault="00EA52A2" w:rsidP="00EA52A2">
      <w:pPr>
        <w:widowControl w:val="0"/>
        <w:autoSpaceDE w:val="0"/>
        <w:autoSpaceDN w:val="0"/>
        <w:adjustRightInd w:val="0"/>
        <w:spacing w:after="256"/>
        <w:rPr>
          <w:rFonts w:ascii="Arial" w:hAnsi="Arial" w:cs="Arial"/>
          <w:color w:val="1A1A1A"/>
          <w:sz w:val="26"/>
          <w:szCs w:val="26"/>
          <w:lang w:val="en-US"/>
        </w:rPr>
      </w:pPr>
      <w:proofErr w:type="gramStart"/>
      <w:r w:rsidRPr="00A067DE">
        <w:rPr>
          <w:rFonts w:ascii="Arial" w:hAnsi="Arial" w:cs="Arial"/>
          <w:color w:val="1A1A1A"/>
          <w:sz w:val="26"/>
          <w:szCs w:val="26"/>
          <w:lang w:val="en-US"/>
        </w:rPr>
        <w:t></w:t>
      </w:r>
      <w:r w:rsidRPr="00A067DE">
        <w:rPr>
          <w:rFonts w:ascii="Arial" w:hAnsi="Arial" w:cs="Arial"/>
          <w:color w:val="1A1A1A"/>
          <w:sz w:val="18"/>
          <w:szCs w:val="18"/>
          <w:lang w:val="en-US"/>
        </w:rPr>
        <w:t xml:space="preserve">   </w:t>
      </w:r>
      <w:r w:rsidRPr="00A067DE">
        <w:rPr>
          <w:rFonts w:ascii="Arial" w:hAnsi="Arial" w:cs="Arial"/>
          <w:color w:val="1A1A1A"/>
          <w:sz w:val="26"/>
          <w:szCs w:val="26"/>
          <w:lang w:val="en-US"/>
        </w:rPr>
        <w:t>on a travelling basis, for example a piano tuner.</w:t>
      </w:r>
      <w:proofErr w:type="gramEnd"/>
    </w:p>
    <w:p w14:paraId="4A6D42FB" w14:textId="704F5DD4" w:rsidR="00EA52A2" w:rsidRPr="00A067DE" w:rsidRDefault="00705619" w:rsidP="00EA52A2">
      <w:pPr>
        <w:widowControl w:val="0"/>
        <w:autoSpaceDE w:val="0"/>
        <w:autoSpaceDN w:val="0"/>
        <w:adjustRightInd w:val="0"/>
        <w:spacing w:after="256"/>
        <w:rPr>
          <w:rFonts w:ascii="Arial" w:hAnsi="Arial" w:cs="Arial"/>
          <w:color w:val="1A1A1A"/>
          <w:sz w:val="26"/>
          <w:szCs w:val="26"/>
          <w:lang w:val="en-US"/>
        </w:rPr>
      </w:pPr>
      <w:r w:rsidRPr="00A067DE">
        <w:rPr>
          <w:rFonts w:ascii="Arial" w:hAnsi="Arial" w:cs="Arial"/>
          <w:color w:val="1A1A1A"/>
          <w:sz w:val="26"/>
          <w:szCs w:val="26"/>
          <w:lang w:val="en-US"/>
        </w:rPr>
        <w:t>37</w:t>
      </w:r>
      <w:r w:rsidR="00EA52A2" w:rsidRPr="00A067DE">
        <w:rPr>
          <w:rFonts w:ascii="Arial" w:hAnsi="Arial" w:cs="Arial"/>
          <w:color w:val="1A1A1A"/>
          <w:sz w:val="26"/>
          <w:szCs w:val="26"/>
          <w:lang w:val="en-US"/>
        </w:rPr>
        <w:t>.</w:t>
      </w:r>
      <w:r w:rsidR="00EA52A2" w:rsidRPr="00A067DE">
        <w:rPr>
          <w:rFonts w:ascii="Arial" w:hAnsi="Arial" w:cs="Arial"/>
          <w:color w:val="1A1A1A"/>
          <w:sz w:val="18"/>
          <w:szCs w:val="18"/>
          <w:lang w:val="en-US"/>
        </w:rPr>
        <w:t xml:space="preserve">    </w:t>
      </w:r>
      <w:r w:rsidR="00EA52A2" w:rsidRPr="00A067DE">
        <w:rPr>
          <w:rFonts w:ascii="Arial" w:hAnsi="Arial" w:cs="Arial"/>
          <w:color w:val="1A1A1A"/>
          <w:sz w:val="26"/>
          <w:szCs w:val="26"/>
          <w:lang w:val="en-US"/>
        </w:rPr>
        <w:t>If the applicant is over retirement age (and therefore no longer liable to pay National Insurance) you must be satisfied that the customer is self-employed by requesting a business plan approved by a bank or other financial authority.</w:t>
      </w:r>
    </w:p>
    <w:p w14:paraId="5CAF7C1C" w14:textId="46BE210B" w:rsidR="00600A6D" w:rsidRPr="00A067DE" w:rsidRDefault="00705619" w:rsidP="00EA52A2">
      <w:pPr>
        <w:rPr>
          <w:rFonts w:ascii="Arial" w:hAnsi="Arial" w:cs="Arial"/>
          <w:color w:val="1A1A1A"/>
          <w:sz w:val="26"/>
          <w:szCs w:val="26"/>
          <w:lang w:val="en-US"/>
        </w:rPr>
      </w:pPr>
      <w:r w:rsidRPr="00A067DE">
        <w:rPr>
          <w:rFonts w:ascii="Arial" w:hAnsi="Arial" w:cs="Arial"/>
          <w:color w:val="1A1A1A"/>
          <w:sz w:val="26"/>
          <w:szCs w:val="26"/>
          <w:lang w:val="en-US"/>
        </w:rPr>
        <w:t>38</w:t>
      </w:r>
      <w:r w:rsidR="00EA52A2" w:rsidRPr="00A067DE">
        <w:rPr>
          <w:rFonts w:ascii="Arial" w:hAnsi="Arial" w:cs="Arial"/>
          <w:color w:val="1A1A1A"/>
          <w:sz w:val="26"/>
          <w:szCs w:val="26"/>
          <w:lang w:val="en-US"/>
        </w:rPr>
        <w:t>.</w:t>
      </w:r>
      <w:r w:rsidR="00EA52A2" w:rsidRPr="00A067DE">
        <w:rPr>
          <w:rFonts w:ascii="Arial" w:hAnsi="Arial" w:cs="Arial"/>
          <w:color w:val="1A1A1A"/>
          <w:sz w:val="18"/>
          <w:szCs w:val="18"/>
          <w:lang w:val="en-US"/>
        </w:rPr>
        <w:t xml:space="preserve">    </w:t>
      </w:r>
      <w:r w:rsidR="00EA52A2" w:rsidRPr="00A067DE">
        <w:rPr>
          <w:rFonts w:ascii="Arial" w:hAnsi="Arial" w:cs="Arial"/>
          <w:color w:val="1A1A1A"/>
          <w:sz w:val="26"/>
          <w:szCs w:val="26"/>
          <w:lang w:val="en-US"/>
        </w:rPr>
        <w:t>Access to Work cannot pay for the costs of setting up a business such as standard items of equipment, support for fact-finding, attending courses, seminars or similar events while the business is being formed.</w:t>
      </w:r>
    </w:p>
    <w:p w14:paraId="07066C6E" w14:textId="77777777" w:rsidR="00705619" w:rsidRPr="00A067DE" w:rsidRDefault="00705619" w:rsidP="00EA52A2">
      <w:pPr>
        <w:rPr>
          <w:rFonts w:ascii="Arial" w:hAnsi="Arial" w:cs="Arial"/>
          <w:color w:val="1A1A1A"/>
          <w:sz w:val="26"/>
          <w:szCs w:val="26"/>
          <w:lang w:val="en-US"/>
        </w:rPr>
      </w:pPr>
    </w:p>
    <w:p w14:paraId="1C7A6BBD" w14:textId="77777777" w:rsidR="00705619" w:rsidRPr="00A067DE" w:rsidRDefault="00705619" w:rsidP="00EA52A2">
      <w:pPr>
        <w:rPr>
          <w:rFonts w:ascii="Arial" w:hAnsi="Arial" w:cs="Arial"/>
          <w:color w:val="1A1A1A"/>
          <w:sz w:val="26"/>
          <w:szCs w:val="26"/>
          <w:lang w:val="en-US"/>
        </w:rPr>
      </w:pPr>
    </w:p>
    <w:p w14:paraId="2DA5854C" w14:textId="77777777" w:rsidR="000F7274" w:rsidRPr="00A067DE" w:rsidRDefault="000F7274">
      <w:pPr>
        <w:rPr>
          <w:rFonts w:ascii="Arial" w:hAnsi="Arial" w:cs="Arial"/>
          <w:b/>
          <w:bCs/>
          <w:color w:val="1A1A1A"/>
          <w:sz w:val="38"/>
          <w:szCs w:val="38"/>
          <w:highlight w:val="yellow"/>
          <w:lang w:val="en-US"/>
        </w:rPr>
      </w:pPr>
      <w:r w:rsidRPr="00A067DE">
        <w:rPr>
          <w:rFonts w:ascii="Arial" w:hAnsi="Arial" w:cs="Arial"/>
          <w:b/>
          <w:bCs/>
          <w:color w:val="1A1A1A"/>
          <w:sz w:val="38"/>
          <w:szCs w:val="38"/>
          <w:highlight w:val="yellow"/>
          <w:lang w:val="en-US"/>
        </w:rPr>
        <w:br w:type="page"/>
      </w:r>
    </w:p>
    <w:p w14:paraId="00A07C1E" w14:textId="6A508259" w:rsidR="00705619" w:rsidRPr="00A067DE" w:rsidRDefault="00705619" w:rsidP="000F7274">
      <w:pPr>
        <w:widowControl w:val="0"/>
        <w:autoSpaceDE w:val="0"/>
        <w:autoSpaceDN w:val="0"/>
        <w:adjustRightInd w:val="0"/>
        <w:spacing w:after="318"/>
        <w:rPr>
          <w:rFonts w:ascii="Arial" w:hAnsi="Arial" w:cs="Arial"/>
          <w:b/>
          <w:bCs/>
          <w:color w:val="1A1A1A"/>
          <w:sz w:val="38"/>
          <w:szCs w:val="38"/>
          <w:highlight w:val="yellow"/>
          <w:lang w:val="en-US"/>
        </w:rPr>
      </w:pPr>
      <w:r w:rsidRPr="00A067DE">
        <w:rPr>
          <w:rFonts w:ascii="Arial" w:hAnsi="Arial" w:cs="Arial"/>
          <w:b/>
          <w:bCs/>
          <w:color w:val="1A1A1A"/>
          <w:sz w:val="38"/>
          <w:szCs w:val="38"/>
          <w:highlight w:val="yellow"/>
          <w:lang w:val="en-US"/>
        </w:rPr>
        <w:t>HM Revenue and Customs checks for self-employment</w:t>
      </w:r>
    </w:p>
    <w:p w14:paraId="27C64B6A" w14:textId="333941F9" w:rsidR="00705619" w:rsidRPr="00A067DE" w:rsidRDefault="00705619" w:rsidP="00705619">
      <w:pPr>
        <w:widowControl w:val="0"/>
        <w:autoSpaceDE w:val="0"/>
        <w:autoSpaceDN w:val="0"/>
        <w:adjustRightInd w:val="0"/>
        <w:rPr>
          <w:rFonts w:ascii="Arial" w:hAnsi="Arial" w:cs="Arial"/>
          <w:szCs w:val="24"/>
          <w:lang w:val="en-US"/>
        </w:rPr>
      </w:pPr>
      <w:r w:rsidRPr="00A067DE">
        <w:rPr>
          <w:rFonts w:ascii="Arial" w:hAnsi="Arial" w:cs="Arial"/>
          <w:szCs w:val="24"/>
          <w:lang w:val="en-US"/>
        </w:rPr>
        <w:t xml:space="preserve">40. To ensure consistency in determining whether an applicant is </w:t>
      </w:r>
      <w:proofErr w:type="gramStart"/>
      <w:r w:rsidRPr="00A067DE">
        <w:rPr>
          <w:rFonts w:ascii="Arial" w:hAnsi="Arial" w:cs="Arial"/>
          <w:szCs w:val="24"/>
          <w:lang w:val="en-US"/>
        </w:rPr>
        <w:t>self</w:t>
      </w:r>
      <w:r w:rsidR="000F7274" w:rsidRPr="00A067DE">
        <w:rPr>
          <w:rFonts w:ascii="Arial" w:hAnsi="Arial" w:cs="Arial"/>
          <w:szCs w:val="24"/>
          <w:lang w:val="en-US"/>
        </w:rPr>
        <w:t xml:space="preserve"> </w:t>
      </w:r>
      <w:r w:rsidRPr="00A067DE">
        <w:rPr>
          <w:rFonts w:ascii="Arial" w:hAnsi="Arial" w:cs="Arial"/>
          <w:szCs w:val="24"/>
          <w:lang w:val="en-US"/>
        </w:rPr>
        <w:t>employed</w:t>
      </w:r>
      <w:proofErr w:type="gramEnd"/>
      <w:r w:rsidRPr="00A067DE">
        <w:rPr>
          <w:rFonts w:ascii="Arial" w:hAnsi="Arial" w:cs="Arial"/>
          <w:szCs w:val="24"/>
          <w:lang w:val="en-US"/>
        </w:rPr>
        <w:t>,</w:t>
      </w:r>
    </w:p>
    <w:p w14:paraId="7D47E40B" w14:textId="77777777" w:rsidR="00705619" w:rsidRPr="00A067DE" w:rsidRDefault="00705619" w:rsidP="00705619">
      <w:pPr>
        <w:widowControl w:val="0"/>
        <w:autoSpaceDE w:val="0"/>
        <w:autoSpaceDN w:val="0"/>
        <w:adjustRightInd w:val="0"/>
        <w:rPr>
          <w:rFonts w:ascii="Arial" w:hAnsi="Arial" w:cs="Arial"/>
          <w:szCs w:val="24"/>
          <w:lang w:val="en-US"/>
        </w:rPr>
      </w:pPr>
      <w:proofErr w:type="gramStart"/>
      <w:r w:rsidRPr="00A067DE">
        <w:rPr>
          <w:rFonts w:ascii="Arial" w:hAnsi="Arial" w:cs="Arial"/>
          <w:szCs w:val="24"/>
          <w:lang w:val="en-US"/>
        </w:rPr>
        <w:t>you</w:t>
      </w:r>
      <w:proofErr w:type="gramEnd"/>
      <w:r w:rsidRPr="00A067DE">
        <w:rPr>
          <w:rFonts w:ascii="Arial" w:hAnsi="Arial" w:cs="Arial"/>
          <w:szCs w:val="24"/>
          <w:lang w:val="en-US"/>
        </w:rPr>
        <w:t xml:space="preserve"> can rely on the HM Revenue and Customs treatment of the</w:t>
      </w:r>
    </w:p>
    <w:p w14:paraId="4A046ABA" w14:textId="77777777" w:rsidR="00705619" w:rsidRPr="00A067DE" w:rsidRDefault="00705619" w:rsidP="00705619">
      <w:pPr>
        <w:widowControl w:val="0"/>
        <w:autoSpaceDE w:val="0"/>
        <w:autoSpaceDN w:val="0"/>
        <w:adjustRightInd w:val="0"/>
        <w:rPr>
          <w:rFonts w:ascii="Arial" w:hAnsi="Arial" w:cs="Arial"/>
          <w:szCs w:val="24"/>
          <w:lang w:val="en-US"/>
        </w:rPr>
      </w:pPr>
      <w:proofErr w:type="gramStart"/>
      <w:r w:rsidRPr="00A067DE">
        <w:rPr>
          <w:rFonts w:ascii="Arial" w:hAnsi="Arial" w:cs="Arial"/>
          <w:szCs w:val="24"/>
          <w:lang w:val="en-US"/>
        </w:rPr>
        <w:t>applicants</w:t>
      </w:r>
      <w:proofErr w:type="gramEnd"/>
      <w:r w:rsidRPr="00A067DE">
        <w:rPr>
          <w:rFonts w:ascii="Arial" w:hAnsi="Arial" w:cs="Arial"/>
          <w:szCs w:val="24"/>
          <w:lang w:val="en-US"/>
        </w:rPr>
        <w:t xml:space="preserve"> employment circumstances :</w:t>
      </w:r>
    </w:p>
    <w:p w14:paraId="36A4C619" w14:textId="77777777" w:rsidR="000F7274" w:rsidRPr="00A067DE" w:rsidRDefault="000F7274" w:rsidP="00705619">
      <w:pPr>
        <w:widowControl w:val="0"/>
        <w:autoSpaceDE w:val="0"/>
        <w:autoSpaceDN w:val="0"/>
        <w:adjustRightInd w:val="0"/>
        <w:rPr>
          <w:rFonts w:ascii="Arial" w:hAnsi="Arial" w:cs="Arial"/>
          <w:szCs w:val="24"/>
          <w:lang w:val="en-US"/>
        </w:rPr>
      </w:pPr>
    </w:p>
    <w:p w14:paraId="267F3305" w14:textId="77777777" w:rsidR="00705619" w:rsidRPr="00A067DE" w:rsidRDefault="00705619" w:rsidP="00705619">
      <w:pPr>
        <w:widowControl w:val="0"/>
        <w:autoSpaceDE w:val="0"/>
        <w:autoSpaceDN w:val="0"/>
        <w:adjustRightInd w:val="0"/>
        <w:rPr>
          <w:rFonts w:ascii="Arial" w:hAnsi="Arial" w:cs="Arial"/>
          <w:szCs w:val="24"/>
          <w:lang w:val="en-US"/>
        </w:rPr>
      </w:pPr>
      <w:r w:rsidRPr="00A067DE">
        <w:rPr>
          <w:rFonts w:ascii="Arial" w:hAnsi="Arial" w:cs="Arial"/>
          <w:szCs w:val="24"/>
          <w:lang w:val="en-US"/>
        </w:rPr>
        <w:t> if someone is employed, they will be taxed under PAYE rules and their</w:t>
      </w:r>
    </w:p>
    <w:p w14:paraId="78D50B4C" w14:textId="77777777" w:rsidR="00705619" w:rsidRPr="00A067DE" w:rsidRDefault="00705619" w:rsidP="00705619">
      <w:pPr>
        <w:widowControl w:val="0"/>
        <w:autoSpaceDE w:val="0"/>
        <w:autoSpaceDN w:val="0"/>
        <w:adjustRightInd w:val="0"/>
        <w:rPr>
          <w:rFonts w:ascii="Arial" w:hAnsi="Arial" w:cs="Arial"/>
          <w:szCs w:val="24"/>
          <w:lang w:val="en-US"/>
        </w:rPr>
      </w:pPr>
      <w:proofErr w:type="gramStart"/>
      <w:r w:rsidRPr="00A067DE">
        <w:rPr>
          <w:rFonts w:ascii="Arial" w:hAnsi="Arial" w:cs="Arial"/>
          <w:szCs w:val="24"/>
          <w:lang w:val="en-US"/>
        </w:rPr>
        <w:t>employer</w:t>
      </w:r>
      <w:proofErr w:type="gramEnd"/>
      <w:r w:rsidRPr="00A067DE">
        <w:rPr>
          <w:rFonts w:ascii="Arial" w:hAnsi="Arial" w:cs="Arial"/>
          <w:szCs w:val="24"/>
          <w:lang w:val="en-US"/>
        </w:rPr>
        <w:t xml:space="preserve"> will pay Class1 National Insurance contributions under the</w:t>
      </w:r>
    </w:p>
    <w:p w14:paraId="201F6390" w14:textId="77777777" w:rsidR="00705619" w:rsidRPr="00A067DE" w:rsidRDefault="00705619" w:rsidP="00705619">
      <w:pPr>
        <w:widowControl w:val="0"/>
        <w:autoSpaceDE w:val="0"/>
        <w:autoSpaceDN w:val="0"/>
        <w:adjustRightInd w:val="0"/>
        <w:rPr>
          <w:rFonts w:ascii="Arial" w:hAnsi="Arial" w:cs="Arial"/>
          <w:szCs w:val="24"/>
          <w:lang w:val="en-US"/>
        </w:rPr>
      </w:pPr>
      <w:proofErr w:type="gramStart"/>
      <w:r w:rsidRPr="00A067DE">
        <w:rPr>
          <w:rFonts w:ascii="Arial" w:hAnsi="Arial" w:cs="Arial"/>
          <w:szCs w:val="24"/>
          <w:lang w:val="en-US"/>
        </w:rPr>
        <w:t>same</w:t>
      </w:r>
      <w:proofErr w:type="gramEnd"/>
      <w:r w:rsidRPr="00A067DE">
        <w:rPr>
          <w:rFonts w:ascii="Arial" w:hAnsi="Arial" w:cs="Arial"/>
          <w:szCs w:val="24"/>
          <w:lang w:val="en-US"/>
        </w:rPr>
        <w:t xml:space="preserve"> PAYE rules, self-employed people will be taxed under the Self</w:t>
      </w:r>
    </w:p>
    <w:p w14:paraId="6F3B5603" w14:textId="77777777" w:rsidR="00705619" w:rsidRPr="00A067DE" w:rsidRDefault="00705619" w:rsidP="00705619">
      <w:pPr>
        <w:widowControl w:val="0"/>
        <w:autoSpaceDE w:val="0"/>
        <w:autoSpaceDN w:val="0"/>
        <w:adjustRightInd w:val="0"/>
        <w:rPr>
          <w:rFonts w:ascii="Arial" w:hAnsi="Arial" w:cs="Arial"/>
          <w:szCs w:val="24"/>
          <w:lang w:val="en-US"/>
        </w:rPr>
      </w:pPr>
      <w:proofErr w:type="gramStart"/>
      <w:r w:rsidRPr="00A067DE">
        <w:rPr>
          <w:rFonts w:ascii="Arial" w:hAnsi="Arial" w:cs="Arial"/>
          <w:szCs w:val="24"/>
          <w:lang w:val="en-US"/>
        </w:rPr>
        <w:t>Assessment rules and have</w:t>
      </w:r>
      <w:proofErr w:type="gramEnd"/>
      <w:r w:rsidRPr="00A067DE">
        <w:rPr>
          <w:rFonts w:ascii="Arial" w:hAnsi="Arial" w:cs="Arial"/>
          <w:szCs w:val="24"/>
          <w:lang w:val="en-US"/>
        </w:rPr>
        <w:t xml:space="preserve"> a Unique Tax Reference (UTR) number</w:t>
      </w:r>
    </w:p>
    <w:p w14:paraId="525FB4F6" w14:textId="77777777" w:rsidR="00705619" w:rsidRPr="00A067DE" w:rsidRDefault="00705619" w:rsidP="00705619">
      <w:pPr>
        <w:widowControl w:val="0"/>
        <w:autoSpaceDE w:val="0"/>
        <w:autoSpaceDN w:val="0"/>
        <w:adjustRightInd w:val="0"/>
        <w:rPr>
          <w:rFonts w:ascii="Arial" w:hAnsi="Arial" w:cs="Arial"/>
          <w:szCs w:val="24"/>
          <w:lang w:val="en-US"/>
        </w:rPr>
      </w:pPr>
      <w:proofErr w:type="gramStart"/>
      <w:r w:rsidRPr="00A067DE">
        <w:rPr>
          <w:rFonts w:ascii="Arial" w:hAnsi="Arial" w:cs="Arial"/>
          <w:szCs w:val="24"/>
          <w:lang w:val="en-US"/>
        </w:rPr>
        <w:t>for</w:t>
      </w:r>
      <w:proofErr w:type="gramEnd"/>
      <w:r w:rsidRPr="00A067DE">
        <w:rPr>
          <w:rFonts w:ascii="Arial" w:hAnsi="Arial" w:cs="Arial"/>
          <w:szCs w:val="24"/>
          <w:lang w:val="en-US"/>
        </w:rPr>
        <w:t xml:space="preserve"> that purpose. They will also be managing their Class 2/4</w:t>
      </w:r>
    </w:p>
    <w:p w14:paraId="3CAE3595" w14:textId="77777777" w:rsidR="00705619" w:rsidRPr="00A067DE" w:rsidRDefault="00705619" w:rsidP="00705619">
      <w:pPr>
        <w:widowControl w:val="0"/>
        <w:autoSpaceDE w:val="0"/>
        <w:autoSpaceDN w:val="0"/>
        <w:adjustRightInd w:val="0"/>
        <w:rPr>
          <w:rFonts w:ascii="Arial" w:hAnsi="Arial" w:cs="Arial"/>
          <w:szCs w:val="24"/>
          <w:lang w:val="en-US"/>
        </w:rPr>
      </w:pPr>
      <w:proofErr w:type="gramStart"/>
      <w:r w:rsidRPr="00A067DE">
        <w:rPr>
          <w:rFonts w:ascii="Arial" w:hAnsi="Arial" w:cs="Arial"/>
          <w:szCs w:val="24"/>
          <w:lang w:val="en-US"/>
        </w:rPr>
        <w:t>contributions</w:t>
      </w:r>
      <w:proofErr w:type="gramEnd"/>
      <w:r w:rsidRPr="00A067DE">
        <w:rPr>
          <w:rFonts w:ascii="Arial" w:hAnsi="Arial" w:cs="Arial"/>
          <w:szCs w:val="24"/>
          <w:lang w:val="en-US"/>
        </w:rPr>
        <w:t xml:space="preserve"> through arrangements with the HMRC National Insurance</w:t>
      </w:r>
    </w:p>
    <w:p w14:paraId="024A6468" w14:textId="77777777" w:rsidR="00705619" w:rsidRPr="00A067DE" w:rsidRDefault="00705619" w:rsidP="00705619">
      <w:pPr>
        <w:widowControl w:val="0"/>
        <w:autoSpaceDE w:val="0"/>
        <w:autoSpaceDN w:val="0"/>
        <w:adjustRightInd w:val="0"/>
        <w:rPr>
          <w:rFonts w:ascii="Arial" w:hAnsi="Arial" w:cs="Arial"/>
          <w:szCs w:val="24"/>
          <w:lang w:val="en-US"/>
        </w:rPr>
      </w:pPr>
      <w:r w:rsidRPr="00A067DE">
        <w:rPr>
          <w:rFonts w:ascii="Arial" w:hAnsi="Arial" w:cs="Arial"/>
          <w:szCs w:val="24"/>
          <w:lang w:val="en-US"/>
        </w:rPr>
        <w:t>Contributions Office;</w:t>
      </w:r>
    </w:p>
    <w:p w14:paraId="41F77CD7" w14:textId="77777777" w:rsidR="000F7274" w:rsidRPr="00A067DE" w:rsidRDefault="000F7274" w:rsidP="00705619">
      <w:pPr>
        <w:widowControl w:val="0"/>
        <w:autoSpaceDE w:val="0"/>
        <w:autoSpaceDN w:val="0"/>
        <w:adjustRightInd w:val="0"/>
        <w:rPr>
          <w:rFonts w:ascii="Arial" w:hAnsi="Arial" w:cs="Arial"/>
          <w:szCs w:val="24"/>
          <w:lang w:val="en-US"/>
        </w:rPr>
      </w:pPr>
    </w:p>
    <w:p w14:paraId="7AFAA3FF" w14:textId="6A2F81D3" w:rsidR="00705619" w:rsidRPr="003E1707" w:rsidRDefault="00705619" w:rsidP="00705619">
      <w:pPr>
        <w:widowControl w:val="0"/>
        <w:autoSpaceDE w:val="0"/>
        <w:autoSpaceDN w:val="0"/>
        <w:adjustRightInd w:val="0"/>
        <w:rPr>
          <w:rFonts w:ascii="Arial" w:hAnsi="Arial" w:cs="Arial"/>
          <w:szCs w:val="24"/>
          <w:highlight w:val="yellow"/>
          <w:lang w:val="en-US"/>
        </w:rPr>
      </w:pPr>
      <w:r w:rsidRPr="003E1707">
        <w:rPr>
          <w:rFonts w:ascii="Arial" w:hAnsi="Arial" w:cs="Arial"/>
          <w:szCs w:val="24"/>
          <w:highlight w:val="yellow"/>
          <w:lang w:val="en-US"/>
        </w:rPr>
        <w:t xml:space="preserve"> for Access to Work purposes, all applicants who state they are </w:t>
      </w:r>
      <w:proofErr w:type="gramStart"/>
      <w:r w:rsidRPr="003E1707">
        <w:rPr>
          <w:rFonts w:ascii="Arial" w:hAnsi="Arial" w:cs="Arial"/>
          <w:szCs w:val="24"/>
          <w:highlight w:val="yellow"/>
          <w:lang w:val="en-US"/>
        </w:rPr>
        <w:t>self</w:t>
      </w:r>
      <w:r w:rsidR="00880D7F" w:rsidRPr="003E1707">
        <w:rPr>
          <w:rFonts w:ascii="Arial" w:hAnsi="Arial" w:cs="Arial"/>
          <w:szCs w:val="24"/>
          <w:highlight w:val="yellow"/>
          <w:lang w:val="en-US"/>
        </w:rPr>
        <w:t xml:space="preserve"> </w:t>
      </w:r>
      <w:r w:rsidRPr="003E1707">
        <w:rPr>
          <w:rFonts w:ascii="Arial" w:hAnsi="Arial" w:cs="Arial"/>
          <w:szCs w:val="24"/>
          <w:highlight w:val="yellow"/>
          <w:lang w:val="en-US"/>
        </w:rPr>
        <w:t>employed</w:t>
      </w:r>
      <w:proofErr w:type="gramEnd"/>
    </w:p>
    <w:p w14:paraId="7C727302" w14:textId="77777777" w:rsidR="00705619" w:rsidRPr="003E1707" w:rsidRDefault="00705619" w:rsidP="00705619">
      <w:pPr>
        <w:widowControl w:val="0"/>
        <w:autoSpaceDE w:val="0"/>
        <w:autoSpaceDN w:val="0"/>
        <w:adjustRightInd w:val="0"/>
        <w:rPr>
          <w:rFonts w:ascii="Arial" w:hAnsi="Arial" w:cs="Arial"/>
          <w:szCs w:val="24"/>
          <w:highlight w:val="yellow"/>
          <w:lang w:val="en-US"/>
        </w:rPr>
      </w:pPr>
      <w:proofErr w:type="gramStart"/>
      <w:r w:rsidRPr="003E1707">
        <w:rPr>
          <w:rFonts w:ascii="Arial" w:hAnsi="Arial" w:cs="Arial"/>
          <w:szCs w:val="24"/>
          <w:highlight w:val="yellow"/>
          <w:lang w:val="en-US"/>
        </w:rPr>
        <w:t>must</w:t>
      </w:r>
      <w:proofErr w:type="gramEnd"/>
      <w:r w:rsidRPr="003E1707">
        <w:rPr>
          <w:rFonts w:ascii="Arial" w:hAnsi="Arial" w:cs="Arial"/>
          <w:szCs w:val="24"/>
          <w:highlight w:val="yellow"/>
          <w:lang w:val="en-US"/>
        </w:rPr>
        <w:t xml:space="preserve"> provide proof of self-employment. This may be in the</w:t>
      </w:r>
    </w:p>
    <w:p w14:paraId="4DB310EE" w14:textId="77777777" w:rsidR="00705619" w:rsidRPr="003E1707" w:rsidRDefault="00705619" w:rsidP="00705619">
      <w:pPr>
        <w:widowControl w:val="0"/>
        <w:autoSpaceDE w:val="0"/>
        <w:autoSpaceDN w:val="0"/>
        <w:adjustRightInd w:val="0"/>
        <w:rPr>
          <w:rFonts w:ascii="Arial" w:hAnsi="Arial" w:cs="Arial"/>
          <w:szCs w:val="24"/>
          <w:highlight w:val="yellow"/>
          <w:lang w:val="en-US"/>
        </w:rPr>
      </w:pPr>
      <w:proofErr w:type="gramStart"/>
      <w:r w:rsidRPr="003E1707">
        <w:rPr>
          <w:rFonts w:ascii="Arial" w:hAnsi="Arial" w:cs="Arial"/>
          <w:szCs w:val="24"/>
          <w:highlight w:val="yellow"/>
          <w:lang w:val="en-US"/>
        </w:rPr>
        <w:t>form</w:t>
      </w:r>
      <w:proofErr w:type="gramEnd"/>
      <w:r w:rsidRPr="003E1707">
        <w:rPr>
          <w:rFonts w:ascii="Arial" w:hAnsi="Arial" w:cs="Arial"/>
          <w:szCs w:val="24"/>
          <w:highlight w:val="yellow"/>
          <w:lang w:val="en-US"/>
        </w:rPr>
        <w:t xml:space="preserve"> of:</w:t>
      </w:r>
    </w:p>
    <w:p w14:paraId="4E7D21D7" w14:textId="77777777" w:rsidR="000F7274" w:rsidRPr="003E1707" w:rsidRDefault="000F7274" w:rsidP="00705619">
      <w:pPr>
        <w:widowControl w:val="0"/>
        <w:autoSpaceDE w:val="0"/>
        <w:autoSpaceDN w:val="0"/>
        <w:adjustRightInd w:val="0"/>
        <w:rPr>
          <w:rFonts w:ascii="Arial" w:hAnsi="Arial" w:cs="Arial"/>
          <w:szCs w:val="24"/>
          <w:highlight w:val="yellow"/>
          <w:lang w:val="en-US"/>
        </w:rPr>
      </w:pPr>
    </w:p>
    <w:p w14:paraId="699D6861" w14:textId="77777777" w:rsidR="00705619" w:rsidRPr="003E1707" w:rsidRDefault="00705619" w:rsidP="00705619">
      <w:pPr>
        <w:widowControl w:val="0"/>
        <w:autoSpaceDE w:val="0"/>
        <w:autoSpaceDN w:val="0"/>
        <w:adjustRightInd w:val="0"/>
        <w:rPr>
          <w:rFonts w:ascii="Arial" w:hAnsi="Arial" w:cs="Arial"/>
          <w:szCs w:val="24"/>
          <w:highlight w:val="yellow"/>
          <w:lang w:val="en-US"/>
        </w:rPr>
      </w:pPr>
      <w:r w:rsidRPr="003E1707">
        <w:rPr>
          <w:rFonts w:ascii="Arial" w:hAnsi="Arial" w:cs="Arial"/>
          <w:sz w:val="12"/>
          <w:szCs w:val="12"/>
          <w:highlight w:val="yellow"/>
          <w:lang w:val="en-US"/>
        </w:rPr>
        <w:t xml:space="preserve"> </w:t>
      </w:r>
      <w:r w:rsidRPr="003E1707">
        <w:rPr>
          <w:rFonts w:ascii="Arial" w:hAnsi="Arial" w:cs="Arial"/>
          <w:szCs w:val="24"/>
          <w:highlight w:val="yellow"/>
          <w:lang w:val="en-US"/>
        </w:rPr>
        <w:t>Their UTR - a unique 10 digit Tax Reference;</w:t>
      </w:r>
    </w:p>
    <w:p w14:paraId="56BA3CFC" w14:textId="77777777" w:rsidR="00705619" w:rsidRPr="003E1707" w:rsidRDefault="00705619" w:rsidP="00705619">
      <w:pPr>
        <w:widowControl w:val="0"/>
        <w:autoSpaceDE w:val="0"/>
        <w:autoSpaceDN w:val="0"/>
        <w:adjustRightInd w:val="0"/>
        <w:rPr>
          <w:rFonts w:ascii="Arial" w:hAnsi="Arial" w:cs="Arial"/>
          <w:szCs w:val="24"/>
          <w:highlight w:val="yellow"/>
          <w:lang w:val="en-US"/>
        </w:rPr>
      </w:pPr>
      <w:r w:rsidRPr="003E1707">
        <w:rPr>
          <w:rFonts w:ascii="Arial" w:hAnsi="Arial" w:cs="Arial"/>
          <w:sz w:val="12"/>
          <w:szCs w:val="12"/>
          <w:highlight w:val="yellow"/>
          <w:lang w:val="en-US"/>
        </w:rPr>
        <w:t xml:space="preserve"> </w:t>
      </w:r>
      <w:r w:rsidRPr="003E1707">
        <w:rPr>
          <w:rFonts w:ascii="Arial" w:hAnsi="Arial" w:cs="Arial"/>
          <w:szCs w:val="24"/>
          <w:highlight w:val="yellow"/>
          <w:lang w:val="en-US"/>
        </w:rPr>
        <w:t>a National Insurance bill (or other correspondence) for Class 2 NICs</w:t>
      </w:r>
    </w:p>
    <w:p w14:paraId="41C27107" w14:textId="77777777" w:rsidR="00705619" w:rsidRPr="00A067DE" w:rsidRDefault="00705619" w:rsidP="00705619">
      <w:pPr>
        <w:widowControl w:val="0"/>
        <w:autoSpaceDE w:val="0"/>
        <w:autoSpaceDN w:val="0"/>
        <w:adjustRightInd w:val="0"/>
        <w:rPr>
          <w:rFonts w:ascii="Arial" w:hAnsi="Arial" w:cs="Arial"/>
          <w:szCs w:val="24"/>
          <w:lang w:val="en-US"/>
        </w:rPr>
      </w:pPr>
      <w:proofErr w:type="gramStart"/>
      <w:r w:rsidRPr="003E1707">
        <w:rPr>
          <w:rFonts w:ascii="Arial" w:hAnsi="Arial" w:cs="Arial"/>
          <w:szCs w:val="24"/>
          <w:highlight w:val="yellow"/>
          <w:lang w:val="en-US"/>
        </w:rPr>
        <w:t>from</w:t>
      </w:r>
      <w:proofErr w:type="gramEnd"/>
      <w:r w:rsidRPr="003E1707">
        <w:rPr>
          <w:rFonts w:ascii="Arial" w:hAnsi="Arial" w:cs="Arial"/>
          <w:szCs w:val="24"/>
          <w:highlight w:val="yellow"/>
          <w:lang w:val="en-US"/>
        </w:rPr>
        <w:t xml:space="preserve"> HM Revenue and Customs;</w:t>
      </w:r>
    </w:p>
    <w:p w14:paraId="318817DD" w14:textId="77777777" w:rsidR="000F7274" w:rsidRPr="00A067DE" w:rsidRDefault="000F7274" w:rsidP="00705619">
      <w:pPr>
        <w:widowControl w:val="0"/>
        <w:autoSpaceDE w:val="0"/>
        <w:autoSpaceDN w:val="0"/>
        <w:adjustRightInd w:val="0"/>
        <w:rPr>
          <w:rFonts w:ascii="Arial" w:hAnsi="Arial" w:cs="Arial"/>
          <w:szCs w:val="24"/>
          <w:lang w:val="en-US"/>
        </w:rPr>
      </w:pPr>
    </w:p>
    <w:p w14:paraId="5B76FF72" w14:textId="77777777" w:rsidR="00705619" w:rsidRPr="00A067DE" w:rsidRDefault="00705619" w:rsidP="00705619">
      <w:pPr>
        <w:widowControl w:val="0"/>
        <w:autoSpaceDE w:val="0"/>
        <w:autoSpaceDN w:val="0"/>
        <w:adjustRightInd w:val="0"/>
        <w:rPr>
          <w:rFonts w:ascii="Arial" w:hAnsi="Arial" w:cs="Arial"/>
          <w:szCs w:val="24"/>
          <w:lang w:val="en-US"/>
        </w:rPr>
      </w:pPr>
      <w:r w:rsidRPr="00A067DE">
        <w:rPr>
          <w:rFonts w:ascii="Arial" w:hAnsi="Arial" w:cs="Arial"/>
          <w:szCs w:val="24"/>
          <w:lang w:val="en-US"/>
        </w:rPr>
        <w:t> for cases where an applicant is unable to provide either of the above,</w:t>
      </w:r>
    </w:p>
    <w:p w14:paraId="7F329373" w14:textId="77777777" w:rsidR="00705619" w:rsidRPr="00A067DE" w:rsidRDefault="00705619" w:rsidP="00705619">
      <w:pPr>
        <w:widowControl w:val="0"/>
        <w:autoSpaceDE w:val="0"/>
        <w:autoSpaceDN w:val="0"/>
        <w:adjustRightInd w:val="0"/>
        <w:rPr>
          <w:rFonts w:ascii="Arial" w:hAnsi="Arial" w:cs="Arial"/>
          <w:szCs w:val="24"/>
          <w:lang w:val="en-US"/>
        </w:rPr>
      </w:pPr>
      <w:proofErr w:type="gramStart"/>
      <w:r w:rsidRPr="00A067DE">
        <w:rPr>
          <w:rFonts w:ascii="Arial" w:hAnsi="Arial" w:cs="Arial"/>
          <w:szCs w:val="24"/>
          <w:lang w:val="en-US"/>
        </w:rPr>
        <w:t>the</w:t>
      </w:r>
      <w:proofErr w:type="gramEnd"/>
      <w:r w:rsidRPr="00A067DE">
        <w:rPr>
          <w:rFonts w:ascii="Arial" w:hAnsi="Arial" w:cs="Arial"/>
          <w:szCs w:val="24"/>
          <w:lang w:val="en-US"/>
        </w:rPr>
        <w:t xml:space="preserve"> HM Revenue and Customs National Insurance Contributions Office</w:t>
      </w:r>
    </w:p>
    <w:p w14:paraId="524F9737" w14:textId="77777777" w:rsidR="00705619" w:rsidRPr="00A067DE" w:rsidRDefault="00705619" w:rsidP="00705619">
      <w:pPr>
        <w:widowControl w:val="0"/>
        <w:autoSpaceDE w:val="0"/>
        <w:autoSpaceDN w:val="0"/>
        <w:adjustRightInd w:val="0"/>
        <w:rPr>
          <w:rFonts w:ascii="Arial" w:hAnsi="Arial" w:cs="Arial"/>
          <w:szCs w:val="24"/>
          <w:lang w:val="en-US"/>
        </w:rPr>
      </w:pPr>
      <w:proofErr w:type="gramStart"/>
      <w:r w:rsidRPr="00A067DE">
        <w:rPr>
          <w:rFonts w:ascii="Arial" w:hAnsi="Arial" w:cs="Arial"/>
          <w:szCs w:val="24"/>
          <w:lang w:val="en-US"/>
        </w:rPr>
        <w:t>should</w:t>
      </w:r>
      <w:proofErr w:type="gramEnd"/>
      <w:r w:rsidRPr="00A067DE">
        <w:rPr>
          <w:rFonts w:ascii="Arial" w:hAnsi="Arial" w:cs="Arial"/>
          <w:szCs w:val="24"/>
          <w:lang w:val="en-US"/>
        </w:rPr>
        <w:t xml:space="preserve"> be contacted on 0845 915 6734 with details of the applicants</w:t>
      </w:r>
    </w:p>
    <w:p w14:paraId="5268FD4F" w14:textId="77777777" w:rsidR="00705619" w:rsidRPr="00A067DE" w:rsidRDefault="00705619" w:rsidP="00705619">
      <w:pPr>
        <w:widowControl w:val="0"/>
        <w:autoSpaceDE w:val="0"/>
        <w:autoSpaceDN w:val="0"/>
        <w:adjustRightInd w:val="0"/>
        <w:rPr>
          <w:rFonts w:ascii="Arial" w:hAnsi="Arial" w:cs="Arial"/>
          <w:b/>
          <w:bCs/>
          <w:szCs w:val="24"/>
          <w:lang w:val="en-US"/>
        </w:rPr>
      </w:pPr>
      <w:proofErr w:type="gramStart"/>
      <w:r w:rsidRPr="00A067DE">
        <w:rPr>
          <w:rFonts w:ascii="Arial" w:hAnsi="Arial" w:cs="Arial"/>
          <w:szCs w:val="24"/>
          <w:lang w:val="en-US"/>
        </w:rPr>
        <w:t>name</w:t>
      </w:r>
      <w:proofErr w:type="gramEnd"/>
      <w:r w:rsidRPr="00A067DE">
        <w:rPr>
          <w:rFonts w:ascii="Arial" w:hAnsi="Arial" w:cs="Arial"/>
          <w:szCs w:val="24"/>
          <w:lang w:val="en-US"/>
        </w:rPr>
        <w:t xml:space="preserve">, address, date of birth and National Insurance number. </w:t>
      </w:r>
      <w:r w:rsidRPr="00A067DE">
        <w:rPr>
          <w:rFonts w:ascii="Arial" w:hAnsi="Arial" w:cs="Arial"/>
          <w:b/>
          <w:bCs/>
          <w:szCs w:val="24"/>
          <w:lang w:val="en-US"/>
        </w:rPr>
        <w:t>This</w:t>
      </w:r>
    </w:p>
    <w:p w14:paraId="20CAA1DC" w14:textId="77777777" w:rsidR="00705619" w:rsidRPr="00A067DE" w:rsidRDefault="00705619" w:rsidP="00705619">
      <w:pPr>
        <w:widowControl w:val="0"/>
        <w:autoSpaceDE w:val="0"/>
        <w:autoSpaceDN w:val="0"/>
        <w:adjustRightInd w:val="0"/>
        <w:rPr>
          <w:rFonts w:ascii="Arial" w:hAnsi="Arial" w:cs="Arial"/>
          <w:b/>
          <w:bCs/>
          <w:szCs w:val="24"/>
          <w:lang w:val="en-US"/>
        </w:rPr>
      </w:pPr>
      <w:proofErr w:type="gramStart"/>
      <w:r w:rsidRPr="00A067DE">
        <w:rPr>
          <w:rFonts w:ascii="Arial" w:hAnsi="Arial" w:cs="Arial"/>
          <w:b/>
          <w:bCs/>
          <w:szCs w:val="24"/>
          <w:lang w:val="en-US"/>
        </w:rPr>
        <w:t>number</w:t>
      </w:r>
      <w:proofErr w:type="gramEnd"/>
      <w:r w:rsidRPr="00A067DE">
        <w:rPr>
          <w:rFonts w:ascii="Arial" w:hAnsi="Arial" w:cs="Arial"/>
          <w:b/>
          <w:bCs/>
          <w:szCs w:val="24"/>
          <w:lang w:val="en-US"/>
        </w:rPr>
        <w:t xml:space="preserve"> must only be used by </w:t>
      </w:r>
      <w:proofErr w:type="spellStart"/>
      <w:r w:rsidRPr="00A067DE">
        <w:rPr>
          <w:rFonts w:ascii="Arial" w:hAnsi="Arial" w:cs="Arial"/>
          <w:b/>
          <w:bCs/>
          <w:szCs w:val="24"/>
          <w:lang w:val="en-US"/>
        </w:rPr>
        <w:t>Jobcentre</w:t>
      </w:r>
      <w:proofErr w:type="spellEnd"/>
      <w:r w:rsidRPr="00A067DE">
        <w:rPr>
          <w:rFonts w:ascii="Arial" w:hAnsi="Arial" w:cs="Arial"/>
          <w:b/>
          <w:bCs/>
          <w:szCs w:val="24"/>
          <w:lang w:val="en-US"/>
        </w:rPr>
        <w:t xml:space="preserve"> Plus to ascertain if a</w:t>
      </w:r>
    </w:p>
    <w:p w14:paraId="18B02674" w14:textId="77777777" w:rsidR="00705619" w:rsidRPr="00A067DE" w:rsidRDefault="00705619" w:rsidP="00705619">
      <w:pPr>
        <w:widowControl w:val="0"/>
        <w:autoSpaceDE w:val="0"/>
        <w:autoSpaceDN w:val="0"/>
        <w:adjustRightInd w:val="0"/>
        <w:rPr>
          <w:rFonts w:ascii="Arial" w:hAnsi="Arial" w:cs="Arial"/>
          <w:b/>
          <w:bCs/>
          <w:szCs w:val="24"/>
          <w:lang w:val="en-US"/>
        </w:rPr>
      </w:pPr>
      <w:proofErr w:type="gramStart"/>
      <w:r w:rsidRPr="00A067DE">
        <w:rPr>
          <w:rFonts w:ascii="Arial" w:hAnsi="Arial" w:cs="Arial"/>
          <w:b/>
          <w:bCs/>
          <w:szCs w:val="24"/>
          <w:lang w:val="en-US"/>
        </w:rPr>
        <w:t>customer</w:t>
      </w:r>
      <w:proofErr w:type="gramEnd"/>
      <w:r w:rsidRPr="00A067DE">
        <w:rPr>
          <w:rFonts w:ascii="Arial" w:hAnsi="Arial" w:cs="Arial"/>
          <w:b/>
          <w:bCs/>
          <w:szCs w:val="24"/>
          <w:lang w:val="en-US"/>
        </w:rPr>
        <w:t xml:space="preserve"> is registered as self employed and not to investigate</w:t>
      </w:r>
    </w:p>
    <w:p w14:paraId="38BFE617" w14:textId="77777777" w:rsidR="00705619" w:rsidRPr="00A067DE" w:rsidRDefault="00705619" w:rsidP="00705619">
      <w:pPr>
        <w:widowControl w:val="0"/>
        <w:autoSpaceDE w:val="0"/>
        <w:autoSpaceDN w:val="0"/>
        <w:adjustRightInd w:val="0"/>
        <w:rPr>
          <w:rFonts w:ascii="Arial" w:hAnsi="Arial" w:cs="Arial"/>
          <w:szCs w:val="24"/>
          <w:lang w:val="en-US"/>
        </w:rPr>
      </w:pPr>
      <w:proofErr w:type="gramStart"/>
      <w:r w:rsidRPr="00A067DE">
        <w:rPr>
          <w:rFonts w:ascii="Arial" w:hAnsi="Arial" w:cs="Arial"/>
          <w:b/>
          <w:bCs/>
          <w:szCs w:val="24"/>
          <w:lang w:val="en-US"/>
        </w:rPr>
        <w:t>their</w:t>
      </w:r>
      <w:proofErr w:type="gramEnd"/>
      <w:r w:rsidRPr="00A067DE">
        <w:rPr>
          <w:rFonts w:ascii="Arial" w:hAnsi="Arial" w:cs="Arial"/>
          <w:b/>
          <w:bCs/>
          <w:szCs w:val="24"/>
          <w:lang w:val="en-US"/>
        </w:rPr>
        <w:t xml:space="preserve"> self employed status</w:t>
      </w:r>
      <w:r w:rsidRPr="00A067DE">
        <w:rPr>
          <w:rFonts w:ascii="Arial" w:hAnsi="Arial" w:cs="Arial"/>
          <w:szCs w:val="24"/>
          <w:lang w:val="en-US"/>
        </w:rPr>
        <w:t>.</w:t>
      </w:r>
    </w:p>
    <w:p w14:paraId="4D083C32" w14:textId="77777777" w:rsidR="000F7274" w:rsidRPr="00A067DE" w:rsidRDefault="000F7274" w:rsidP="00705619">
      <w:pPr>
        <w:widowControl w:val="0"/>
        <w:autoSpaceDE w:val="0"/>
        <w:autoSpaceDN w:val="0"/>
        <w:adjustRightInd w:val="0"/>
        <w:rPr>
          <w:rFonts w:ascii="Arial" w:hAnsi="Arial" w:cs="Arial"/>
          <w:szCs w:val="24"/>
          <w:lang w:val="en-US"/>
        </w:rPr>
      </w:pPr>
    </w:p>
    <w:p w14:paraId="34EAD1CE" w14:textId="77777777" w:rsidR="00705619" w:rsidRPr="00A067DE" w:rsidRDefault="00705619" w:rsidP="00705619">
      <w:pPr>
        <w:widowControl w:val="0"/>
        <w:autoSpaceDE w:val="0"/>
        <w:autoSpaceDN w:val="0"/>
        <w:adjustRightInd w:val="0"/>
        <w:rPr>
          <w:rFonts w:ascii="Arial" w:hAnsi="Arial" w:cs="Arial"/>
          <w:b/>
          <w:bCs/>
          <w:color w:val="1A1A1A"/>
          <w:sz w:val="38"/>
          <w:szCs w:val="38"/>
          <w:highlight w:val="yellow"/>
          <w:lang w:val="en-US"/>
        </w:rPr>
      </w:pPr>
      <w:r w:rsidRPr="00A067DE">
        <w:rPr>
          <w:rFonts w:ascii="Arial" w:hAnsi="Arial" w:cs="Arial"/>
          <w:b/>
          <w:bCs/>
          <w:color w:val="1A1A1A"/>
          <w:sz w:val="38"/>
          <w:szCs w:val="38"/>
          <w:highlight w:val="yellow"/>
          <w:lang w:val="en-US"/>
        </w:rPr>
        <w:t>Profitability</w:t>
      </w:r>
    </w:p>
    <w:p w14:paraId="4FFA2BDF" w14:textId="77777777" w:rsidR="000F7274" w:rsidRPr="00A067DE" w:rsidRDefault="000F7274" w:rsidP="00705619">
      <w:pPr>
        <w:widowControl w:val="0"/>
        <w:autoSpaceDE w:val="0"/>
        <w:autoSpaceDN w:val="0"/>
        <w:adjustRightInd w:val="0"/>
        <w:rPr>
          <w:rFonts w:ascii="Arial" w:hAnsi="Arial" w:cs="Arial"/>
          <w:b/>
          <w:bCs/>
          <w:szCs w:val="24"/>
          <w:lang w:val="en-US"/>
        </w:rPr>
      </w:pPr>
    </w:p>
    <w:p w14:paraId="2F7F9052" w14:textId="77777777" w:rsidR="00705619" w:rsidRPr="00A067DE" w:rsidRDefault="00705619" w:rsidP="00705619">
      <w:pPr>
        <w:widowControl w:val="0"/>
        <w:autoSpaceDE w:val="0"/>
        <w:autoSpaceDN w:val="0"/>
        <w:adjustRightInd w:val="0"/>
        <w:rPr>
          <w:rFonts w:ascii="Arial" w:hAnsi="Arial" w:cs="Arial"/>
          <w:szCs w:val="24"/>
          <w:highlight w:val="yellow"/>
          <w:lang w:val="en-US"/>
        </w:rPr>
      </w:pPr>
      <w:r w:rsidRPr="00A067DE">
        <w:rPr>
          <w:rFonts w:ascii="Arial" w:hAnsi="Arial" w:cs="Arial"/>
          <w:szCs w:val="24"/>
          <w:highlight w:val="yellow"/>
          <w:lang w:val="en-US"/>
        </w:rPr>
        <w:t xml:space="preserve">41. There is no requirement for a </w:t>
      </w:r>
      <w:proofErr w:type="gramStart"/>
      <w:r w:rsidRPr="00A067DE">
        <w:rPr>
          <w:rFonts w:ascii="Arial" w:hAnsi="Arial" w:cs="Arial"/>
          <w:szCs w:val="24"/>
          <w:highlight w:val="yellow"/>
          <w:lang w:val="en-US"/>
        </w:rPr>
        <w:t>self employed</w:t>
      </w:r>
      <w:proofErr w:type="gramEnd"/>
      <w:r w:rsidRPr="00A067DE">
        <w:rPr>
          <w:rFonts w:ascii="Arial" w:hAnsi="Arial" w:cs="Arial"/>
          <w:szCs w:val="24"/>
          <w:highlight w:val="yellow"/>
          <w:lang w:val="en-US"/>
        </w:rPr>
        <w:t xml:space="preserve"> customer’s business to be</w:t>
      </w:r>
    </w:p>
    <w:p w14:paraId="4BD07461" w14:textId="77777777" w:rsidR="00705619" w:rsidRPr="00A067DE" w:rsidRDefault="00705619" w:rsidP="00705619">
      <w:pPr>
        <w:widowControl w:val="0"/>
        <w:autoSpaceDE w:val="0"/>
        <w:autoSpaceDN w:val="0"/>
        <w:adjustRightInd w:val="0"/>
        <w:rPr>
          <w:rFonts w:ascii="Arial" w:hAnsi="Arial" w:cs="Arial"/>
          <w:szCs w:val="24"/>
          <w:highlight w:val="yellow"/>
          <w:lang w:val="en-US"/>
        </w:rPr>
      </w:pPr>
      <w:proofErr w:type="gramStart"/>
      <w:r w:rsidRPr="00A067DE">
        <w:rPr>
          <w:rFonts w:ascii="Arial" w:hAnsi="Arial" w:cs="Arial"/>
          <w:szCs w:val="24"/>
          <w:highlight w:val="yellow"/>
          <w:lang w:val="en-US"/>
        </w:rPr>
        <w:t>profitable</w:t>
      </w:r>
      <w:proofErr w:type="gramEnd"/>
      <w:r w:rsidRPr="00A067DE">
        <w:rPr>
          <w:rFonts w:ascii="Arial" w:hAnsi="Arial" w:cs="Arial"/>
          <w:szCs w:val="24"/>
          <w:highlight w:val="yellow"/>
          <w:lang w:val="en-US"/>
        </w:rPr>
        <w:t xml:space="preserve"> within a specified timescale. Their business must have a history of,</w:t>
      </w:r>
    </w:p>
    <w:p w14:paraId="170D77DF" w14:textId="77777777" w:rsidR="00705619" w:rsidRPr="00A067DE" w:rsidRDefault="00705619" w:rsidP="00705619">
      <w:pPr>
        <w:widowControl w:val="0"/>
        <w:autoSpaceDE w:val="0"/>
        <w:autoSpaceDN w:val="0"/>
        <w:adjustRightInd w:val="0"/>
        <w:rPr>
          <w:rFonts w:ascii="Arial" w:hAnsi="Arial" w:cs="Arial"/>
          <w:szCs w:val="24"/>
          <w:highlight w:val="yellow"/>
          <w:lang w:val="en-US"/>
        </w:rPr>
      </w:pPr>
      <w:proofErr w:type="gramStart"/>
      <w:r w:rsidRPr="00A067DE">
        <w:rPr>
          <w:rFonts w:ascii="Arial" w:hAnsi="Arial" w:cs="Arial"/>
          <w:szCs w:val="24"/>
          <w:highlight w:val="yellow"/>
          <w:lang w:val="en-US"/>
        </w:rPr>
        <w:t>or</w:t>
      </w:r>
      <w:proofErr w:type="gramEnd"/>
      <w:r w:rsidRPr="00A067DE">
        <w:rPr>
          <w:rFonts w:ascii="Arial" w:hAnsi="Arial" w:cs="Arial"/>
          <w:szCs w:val="24"/>
          <w:highlight w:val="yellow"/>
          <w:lang w:val="en-US"/>
        </w:rPr>
        <w:t xml:space="preserve"> a reasonable prospect of generating income, but there is no lower limit on</w:t>
      </w:r>
    </w:p>
    <w:p w14:paraId="7ABC5630" w14:textId="77777777" w:rsidR="00705619" w:rsidRPr="00A067DE" w:rsidRDefault="00705619" w:rsidP="00705619">
      <w:pPr>
        <w:widowControl w:val="0"/>
        <w:autoSpaceDE w:val="0"/>
        <w:autoSpaceDN w:val="0"/>
        <w:adjustRightInd w:val="0"/>
        <w:rPr>
          <w:rFonts w:ascii="Arial" w:hAnsi="Arial" w:cs="Arial"/>
          <w:szCs w:val="24"/>
          <w:lang w:val="en-US"/>
        </w:rPr>
      </w:pPr>
      <w:proofErr w:type="gramStart"/>
      <w:r w:rsidRPr="00A067DE">
        <w:rPr>
          <w:rFonts w:ascii="Arial" w:hAnsi="Arial" w:cs="Arial"/>
          <w:szCs w:val="24"/>
          <w:highlight w:val="yellow"/>
          <w:lang w:val="en-US"/>
        </w:rPr>
        <w:t>that</w:t>
      </w:r>
      <w:proofErr w:type="gramEnd"/>
      <w:r w:rsidRPr="00A067DE">
        <w:rPr>
          <w:rFonts w:ascii="Arial" w:hAnsi="Arial" w:cs="Arial"/>
          <w:szCs w:val="24"/>
          <w:highlight w:val="yellow"/>
          <w:lang w:val="en-US"/>
        </w:rPr>
        <w:t xml:space="preserve"> income.</w:t>
      </w:r>
    </w:p>
    <w:p w14:paraId="65509CE8" w14:textId="77777777" w:rsidR="000F7274" w:rsidRPr="00A067DE" w:rsidRDefault="000F7274" w:rsidP="00705619">
      <w:pPr>
        <w:widowControl w:val="0"/>
        <w:autoSpaceDE w:val="0"/>
        <w:autoSpaceDN w:val="0"/>
        <w:adjustRightInd w:val="0"/>
        <w:rPr>
          <w:rFonts w:ascii="Arial" w:hAnsi="Arial" w:cs="Arial"/>
          <w:szCs w:val="24"/>
          <w:lang w:val="en-US"/>
        </w:rPr>
      </w:pPr>
    </w:p>
    <w:p w14:paraId="264367C6" w14:textId="77777777" w:rsidR="00705619" w:rsidRPr="00A067DE" w:rsidRDefault="00705619" w:rsidP="00705619">
      <w:pPr>
        <w:widowControl w:val="0"/>
        <w:autoSpaceDE w:val="0"/>
        <w:autoSpaceDN w:val="0"/>
        <w:adjustRightInd w:val="0"/>
        <w:rPr>
          <w:rFonts w:ascii="Arial" w:hAnsi="Arial" w:cs="Arial"/>
          <w:szCs w:val="24"/>
          <w:lang w:val="en-US"/>
        </w:rPr>
      </w:pPr>
      <w:r w:rsidRPr="00A067DE">
        <w:rPr>
          <w:rFonts w:ascii="Arial" w:hAnsi="Arial" w:cs="Arial"/>
          <w:szCs w:val="24"/>
          <w:lang w:val="en-US"/>
        </w:rPr>
        <w:t>42. If an adviser has doubts about the customer’s prospects in self</w:t>
      </w:r>
    </w:p>
    <w:p w14:paraId="02F0E5FC" w14:textId="100F9A18" w:rsidR="00705619" w:rsidRPr="00A067DE" w:rsidRDefault="00705619" w:rsidP="00705619">
      <w:pPr>
        <w:widowControl w:val="0"/>
        <w:autoSpaceDE w:val="0"/>
        <w:autoSpaceDN w:val="0"/>
        <w:adjustRightInd w:val="0"/>
        <w:rPr>
          <w:rFonts w:ascii="Arial" w:hAnsi="Arial" w:cs="Arial"/>
          <w:szCs w:val="24"/>
          <w:lang w:val="en-US"/>
        </w:rPr>
      </w:pPr>
      <w:proofErr w:type="gramStart"/>
      <w:r w:rsidRPr="00A067DE">
        <w:rPr>
          <w:rFonts w:ascii="Arial" w:hAnsi="Arial" w:cs="Arial"/>
          <w:szCs w:val="24"/>
          <w:lang w:val="en-US"/>
        </w:rPr>
        <w:t>employment</w:t>
      </w:r>
      <w:proofErr w:type="gramEnd"/>
      <w:r w:rsidRPr="00A067DE">
        <w:rPr>
          <w:rFonts w:ascii="Arial" w:hAnsi="Arial" w:cs="Arial"/>
          <w:szCs w:val="24"/>
          <w:lang w:val="en-US"/>
        </w:rPr>
        <w:t>, they can decide to put AtW support in place for a limited time e</w:t>
      </w:r>
      <w:r w:rsidR="003E1707">
        <w:rPr>
          <w:rFonts w:ascii="Arial" w:hAnsi="Arial" w:cs="Arial"/>
          <w:szCs w:val="24"/>
          <w:lang w:val="en-US"/>
        </w:rPr>
        <w:t>.</w:t>
      </w:r>
      <w:r w:rsidRPr="00A067DE">
        <w:rPr>
          <w:rFonts w:ascii="Arial" w:hAnsi="Arial" w:cs="Arial"/>
          <w:szCs w:val="24"/>
          <w:lang w:val="en-US"/>
        </w:rPr>
        <w:t>g</w:t>
      </w:r>
      <w:r w:rsidR="003E1707">
        <w:rPr>
          <w:rFonts w:ascii="Arial" w:hAnsi="Arial" w:cs="Arial"/>
          <w:szCs w:val="24"/>
          <w:lang w:val="en-US"/>
        </w:rPr>
        <w:t>.</w:t>
      </w:r>
    </w:p>
    <w:p w14:paraId="6EB399DC" w14:textId="77777777" w:rsidR="00705619" w:rsidRPr="00A067DE" w:rsidRDefault="00705619" w:rsidP="00705619">
      <w:pPr>
        <w:widowControl w:val="0"/>
        <w:autoSpaceDE w:val="0"/>
        <w:autoSpaceDN w:val="0"/>
        <w:adjustRightInd w:val="0"/>
        <w:rPr>
          <w:rFonts w:ascii="Arial" w:hAnsi="Arial" w:cs="Arial"/>
          <w:szCs w:val="24"/>
          <w:lang w:val="en-US"/>
        </w:rPr>
      </w:pPr>
      <w:r w:rsidRPr="00A067DE">
        <w:rPr>
          <w:rFonts w:ascii="Arial" w:hAnsi="Arial" w:cs="Arial"/>
          <w:szCs w:val="24"/>
          <w:lang w:val="en-US"/>
        </w:rPr>
        <w:t>3 months and then review the case to confirm that it still has a reasonable</w:t>
      </w:r>
    </w:p>
    <w:p w14:paraId="1F83F8D8" w14:textId="45D7E39D" w:rsidR="005B299B" w:rsidRDefault="00705619" w:rsidP="00705619">
      <w:pPr>
        <w:rPr>
          <w:rFonts w:ascii="Arial" w:hAnsi="Arial" w:cs="Arial"/>
          <w:szCs w:val="24"/>
          <w:lang w:val="en-US"/>
        </w:rPr>
      </w:pPr>
      <w:proofErr w:type="gramStart"/>
      <w:r w:rsidRPr="00A067DE">
        <w:rPr>
          <w:rFonts w:ascii="Arial" w:hAnsi="Arial" w:cs="Arial"/>
          <w:szCs w:val="24"/>
          <w:lang w:val="en-US"/>
        </w:rPr>
        <w:t>prospect</w:t>
      </w:r>
      <w:proofErr w:type="gramEnd"/>
      <w:r w:rsidRPr="00A067DE">
        <w:rPr>
          <w:rFonts w:ascii="Arial" w:hAnsi="Arial" w:cs="Arial"/>
          <w:szCs w:val="24"/>
          <w:lang w:val="en-US"/>
        </w:rPr>
        <w:t xml:space="preserve"> of generating income.</w:t>
      </w:r>
    </w:p>
    <w:p w14:paraId="0643D28F" w14:textId="77777777" w:rsidR="005B299B" w:rsidRDefault="005B299B">
      <w:pPr>
        <w:rPr>
          <w:rFonts w:ascii="Arial" w:hAnsi="Arial" w:cs="Arial"/>
          <w:szCs w:val="24"/>
          <w:lang w:val="en-US"/>
        </w:rPr>
      </w:pPr>
      <w:r>
        <w:rPr>
          <w:rFonts w:ascii="Arial" w:hAnsi="Arial" w:cs="Arial"/>
          <w:szCs w:val="24"/>
          <w:lang w:val="en-US"/>
        </w:rPr>
        <w:br w:type="page"/>
      </w:r>
    </w:p>
    <w:p w14:paraId="0FF37068" w14:textId="6C5720FA" w:rsidR="005B299B" w:rsidRPr="00C76504" w:rsidRDefault="00B866F5" w:rsidP="005B299B">
      <w:pPr>
        <w:widowControl w:val="0"/>
        <w:autoSpaceDE w:val="0"/>
        <w:autoSpaceDN w:val="0"/>
        <w:adjustRightInd w:val="0"/>
        <w:rPr>
          <w:rFonts w:ascii="Arial" w:hAnsi="Arial" w:cs="Arial"/>
          <w:b/>
          <w:bCs/>
          <w:szCs w:val="24"/>
          <w:lang w:val="en-US"/>
        </w:rPr>
      </w:pPr>
      <w:r w:rsidRPr="00A05A5C">
        <w:rPr>
          <w:rFonts w:ascii="Arial" w:hAnsi="Arial" w:cs="Arial"/>
          <w:b/>
          <w:bCs/>
          <w:szCs w:val="24"/>
          <w:lang w:val="en-US"/>
        </w:rPr>
        <w:t>Cost Share</w:t>
      </w:r>
      <w:r w:rsidR="0074657E">
        <w:rPr>
          <w:rFonts w:ascii="Arial" w:hAnsi="Arial" w:cs="Arial"/>
          <w:b/>
          <w:bCs/>
          <w:szCs w:val="24"/>
          <w:lang w:val="en-US"/>
        </w:rPr>
        <w:t xml:space="preserve"> - </w:t>
      </w:r>
      <w:r w:rsidR="005B299B" w:rsidRPr="00C76504">
        <w:rPr>
          <w:rFonts w:ascii="Arial" w:hAnsi="Arial" w:cs="Arial"/>
          <w:b/>
          <w:bCs/>
          <w:szCs w:val="24"/>
          <w:lang w:val="en-US"/>
        </w:rPr>
        <w:t>Freelance Workers</w:t>
      </w:r>
    </w:p>
    <w:p w14:paraId="0D6C7BC5" w14:textId="77777777" w:rsidR="00C76504" w:rsidRPr="00C76504" w:rsidRDefault="00C76504" w:rsidP="005B299B">
      <w:pPr>
        <w:widowControl w:val="0"/>
        <w:autoSpaceDE w:val="0"/>
        <w:autoSpaceDN w:val="0"/>
        <w:adjustRightInd w:val="0"/>
        <w:rPr>
          <w:rFonts w:ascii="Arial" w:hAnsi="Arial" w:cs="Arial"/>
          <w:b/>
          <w:bCs/>
          <w:szCs w:val="24"/>
          <w:lang w:val="en-US"/>
        </w:rPr>
      </w:pPr>
    </w:p>
    <w:p w14:paraId="092BED1F" w14:textId="77777777" w:rsidR="005B299B" w:rsidRPr="00D73163" w:rsidRDefault="005B299B" w:rsidP="005B299B">
      <w:pPr>
        <w:widowControl w:val="0"/>
        <w:autoSpaceDE w:val="0"/>
        <w:autoSpaceDN w:val="0"/>
        <w:adjustRightInd w:val="0"/>
        <w:rPr>
          <w:rFonts w:ascii="Arial" w:hAnsi="Arial" w:cs="Arial"/>
          <w:szCs w:val="24"/>
          <w:highlight w:val="yellow"/>
          <w:lang w:val="en-US"/>
        </w:rPr>
      </w:pPr>
      <w:r w:rsidRPr="00C76504">
        <w:rPr>
          <w:rFonts w:ascii="Arial" w:hAnsi="Arial" w:cs="Arial"/>
          <w:szCs w:val="24"/>
          <w:lang w:val="en-US"/>
        </w:rPr>
        <w:t xml:space="preserve">570. </w:t>
      </w:r>
      <w:r w:rsidRPr="00D73163">
        <w:rPr>
          <w:rFonts w:ascii="Arial" w:hAnsi="Arial" w:cs="Arial"/>
          <w:szCs w:val="24"/>
          <w:highlight w:val="yellow"/>
          <w:lang w:val="en-US"/>
        </w:rPr>
        <w:t>Other customers such as actors or people with technical jobs in the</w:t>
      </w:r>
    </w:p>
    <w:p w14:paraId="75347F99" w14:textId="77777777" w:rsidR="005B299B" w:rsidRPr="00D73163" w:rsidRDefault="005B299B" w:rsidP="005B299B">
      <w:pPr>
        <w:widowControl w:val="0"/>
        <w:autoSpaceDE w:val="0"/>
        <w:autoSpaceDN w:val="0"/>
        <w:adjustRightInd w:val="0"/>
        <w:rPr>
          <w:rFonts w:ascii="Arial" w:hAnsi="Arial" w:cs="Arial"/>
          <w:szCs w:val="24"/>
          <w:highlight w:val="yellow"/>
          <w:lang w:val="en-US"/>
        </w:rPr>
      </w:pPr>
      <w:proofErr w:type="gramStart"/>
      <w:r w:rsidRPr="00D73163">
        <w:rPr>
          <w:rFonts w:ascii="Arial" w:hAnsi="Arial" w:cs="Arial"/>
          <w:szCs w:val="24"/>
          <w:highlight w:val="yellow"/>
          <w:lang w:val="en-US"/>
        </w:rPr>
        <w:t>arts</w:t>
      </w:r>
      <w:proofErr w:type="gramEnd"/>
      <w:r w:rsidRPr="00D73163">
        <w:rPr>
          <w:rFonts w:ascii="Arial" w:hAnsi="Arial" w:cs="Arial"/>
          <w:szCs w:val="24"/>
          <w:highlight w:val="yellow"/>
          <w:lang w:val="en-US"/>
        </w:rPr>
        <w:t xml:space="preserve"> and media industries may have a series of employers or a series of short</w:t>
      </w:r>
    </w:p>
    <w:p w14:paraId="7A0FF967" w14:textId="77777777" w:rsidR="005B299B" w:rsidRPr="00C76504" w:rsidRDefault="005B299B" w:rsidP="005B299B">
      <w:pPr>
        <w:widowControl w:val="0"/>
        <w:autoSpaceDE w:val="0"/>
        <w:autoSpaceDN w:val="0"/>
        <w:adjustRightInd w:val="0"/>
        <w:rPr>
          <w:rFonts w:ascii="Arial" w:hAnsi="Arial" w:cs="Arial"/>
          <w:szCs w:val="24"/>
          <w:lang w:val="en-US"/>
        </w:rPr>
      </w:pPr>
      <w:proofErr w:type="gramStart"/>
      <w:r w:rsidRPr="00D73163">
        <w:rPr>
          <w:rFonts w:ascii="Arial" w:hAnsi="Arial" w:cs="Arial"/>
          <w:szCs w:val="24"/>
          <w:highlight w:val="yellow"/>
          <w:lang w:val="en-US"/>
        </w:rPr>
        <w:t>contracts</w:t>
      </w:r>
      <w:proofErr w:type="gramEnd"/>
      <w:r w:rsidRPr="00D73163">
        <w:rPr>
          <w:rFonts w:ascii="Arial" w:hAnsi="Arial" w:cs="Arial"/>
          <w:szCs w:val="24"/>
          <w:highlight w:val="yellow"/>
          <w:lang w:val="en-US"/>
        </w:rPr>
        <w:t xml:space="preserve"> with one employer.</w:t>
      </w:r>
      <w:r w:rsidRPr="00C76504">
        <w:rPr>
          <w:rFonts w:ascii="Arial" w:hAnsi="Arial" w:cs="Arial"/>
          <w:szCs w:val="24"/>
          <w:lang w:val="en-US"/>
        </w:rPr>
        <w:t xml:space="preserve"> To avoid repeatedly approving support for each</w:t>
      </w:r>
    </w:p>
    <w:p w14:paraId="51DFE91D" w14:textId="77777777" w:rsidR="005B299B" w:rsidRPr="00C76504" w:rsidRDefault="005B299B" w:rsidP="005B299B">
      <w:pPr>
        <w:widowControl w:val="0"/>
        <w:autoSpaceDE w:val="0"/>
        <w:autoSpaceDN w:val="0"/>
        <w:adjustRightInd w:val="0"/>
        <w:rPr>
          <w:rFonts w:ascii="Arial" w:hAnsi="Arial" w:cs="Arial"/>
          <w:szCs w:val="24"/>
          <w:lang w:val="en-US"/>
        </w:rPr>
      </w:pPr>
      <w:proofErr w:type="gramStart"/>
      <w:r w:rsidRPr="00C76504">
        <w:rPr>
          <w:rFonts w:ascii="Arial" w:hAnsi="Arial" w:cs="Arial"/>
          <w:szCs w:val="24"/>
          <w:lang w:val="en-US"/>
        </w:rPr>
        <w:t>short</w:t>
      </w:r>
      <w:proofErr w:type="gramEnd"/>
      <w:r w:rsidRPr="00C76504">
        <w:rPr>
          <w:rFonts w:ascii="Arial" w:hAnsi="Arial" w:cs="Arial"/>
          <w:szCs w:val="24"/>
          <w:lang w:val="en-US"/>
        </w:rPr>
        <w:t xml:space="preserve"> contract with each employer these customers are identified as</w:t>
      </w:r>
    </w:p>
    <w:p w14:paraId="15FEF1C0" w14:textId="77777777" w:rsidR="005B299B" w:rsidRPr="00C76504" w:rsidRDefault="005B299B" w:rsidP="005B299B">
      <w:pPr>
        <w:widowControl w:val="0"/>
        <w:autoSpaceDE w:val="0"/>
        <w:autoSpaceDN w:val="0"/>
        <w:adjustRightInd w:val="0"/>
        <w:rPr>
          <w:rFonts w:ascii="Arial" w:hAnsi="Arial" w:cs="Arial"/>
          <w:szCs w:val="24"/>
          <w:lang w:val="en-US"/>
        </w:rPr>
      </w:pPr>
      <w:r w:rsidRPr="001470FF">
        <w:rPr>
          <w:rFonts w:ascii="Arial" w:hAnsi="Arial" w:cs="Arial"/>
          <w:szCs w:val="24"/>
          <w:highlight w:val="yellow"/>
          <w:lang w:val="en-US"/>
        </w:rPr>
        <w:t>Freelance workers</w:t>
      </w:r>
      <w:r w:rsidRPr="00C76504">
        <w:rPr>
          <w:rFonts w:ascii="Arial" w:hAnsi="Arial" w:cs="Arial"/>
          <w:szCs w:val="24"/>
          <w:lang w:val="en-US"/>
        </w:rPr>
        <w:t>. If the adviser has doubts about whether the customer is</w:t>
      </w:r>
    </w:p>
    <w:p w14:paraId="708D2206" w14:textId="77777777" w:rsidR="005B299B" w:rsidRPr="00C76504" w:rsidRDefault="005B299B" w:rsidP="005B299B">
      <w:pPr>
        <w:widowControl w:val="0"/>
        <w:autoSpaceDE w:val="0"/>
        <w:autoSpaceDN w:val="0"/>
        <w:adjustRightInd w:val="0"/>
        <w:rPr>
          <w:rFonts w:ascii="Arial" w:hAnsi="Arial" w:cs="Arial"/>
          <w:szCs w:val="24"/>
          <w:lang w:val="en-US"/>
        </w:rPr>
      </w:pPr>
      <w:proofErr w:type="gramStart"/>
      <w:r w:rsidRPr="00C76504">
        <w:rPr>
          <w:rFonts w:ascii="Arial" w:hAnsi="Arial" w:cs="Arial"/>
          <w:szCs w:val="24"/>
          <w:lang w:val="en-US"/>
        </w:rPr>
        <w:t>genuinely</w:t>
      </w:r>
      <w:proofErr w:type="gramEnd"/>
      <w:r w:rsidRPr="00C76504">
        <w:rPr>
          <w:rFonts w:ascii="Arial" w:hAnsi="Arial" w:cs="Arial"/>
          <w:szCs w:val="24"/>
          <w:lang w:val="en-US"/>
        </w:rPr>
        <w:t xml:space="preserve"> working on a freelance basis they can request sight of supporting</w:t>
      </w:r>
    </w:p>
    <w:p w14:paraId="715F20C2" w14:textId="77777777" w:rsidR="005B299B" w:rsidRPr="00C76504" w:rsidRDefault="005B299B" w:rsidP="005B299B">
      <w:pPr>
        <w:widowControl w:val="0"/>
        <w:autoSpaceDE w:val="0"/>
        <w:autoSpaceDN w:val="0"/>
        <w:adjustRightInd w:val="0"/>
        <w:rPr>
          <w:rFonts w:ascii="Arial" w:hAnsi="Arial" w:cs="Arial"/>
          <w:szCs w:val="24"/>
          <w:lang w:val="en-US"/>
        </w:rPr>
      </w:pPr>
      <w:proofErr w:type="gramStart"/>
      <w:r w:rsidRPr="00C76504">
        <w:rPr>
          <w:rFonts w:ascii="Arial" w:hAnsi="Arial" w:cs="Arial"/>
          <w:szCs w:val="24"/>
          <w:lang w:val="en-US"/>
        </w:rPr>
        <w:t>documents</w:t>
      </w:r>
      <w:proofErr w:type="gramEnd"/>
      <w:r w:rsidRPr="00C76504">
        <w:rPr>
          <w:rFonts w:ascii="Arial" w:hAnsi="Arial" w:cs="Arial"/>
          <w:szCs w:val="24"/>
          <w:lang w:val="en-US"/>
        </w:rPr>
        <w:t>, for example the customer’s membership of a relevant</w:t>
      </w:r>
    </w:p>
    <w:p w14:paraId="6978B7EC" w14:textId="77777777" w:rsidR="005B299B" w:rsidRPr="00C76504" w:rsidRDefault="005B299B" w:rsidP="005B299B">
      <w:pPr>
        <w:widowControl w:val="0"/>
        <w:autoSpaceDE w:val="0"/>
        <w:autoSpaceDN w:val="0"/>
        <w:adjustRightInd w:val="0"/>
        <w:rPr>
          <w:rFonts w:ascii="Arial" w:hAnsi="Arial" w:cs="Arial"/>
          <w:szCs w:val="24"/>
          <w:lang w:val="en-US"/>
        </w:rPr>
      </w:pPr>
      <w:proofErr w:type="gramStart"/>
      <w:r w:rsidRPr="00C76504">
        <w:rPr>
          <w:rFonts w:ascii="Arial" w:hAnsi="Arial" w:cs="Arial"/>
          <w:szCs w:val="24"/>
          <w:lang w:val="en-US"/>
        </w:rPr>
        <w:t>professional</w:t>
      </w:r>
      <w:proofErr w:type="gramEnd"/>
      <w:r w:rsidRPr="00C76504">
        <w:rPr>
          <w:rFonts w:ascii="Arial" w:hAnsi="Arial" w:cs="Arial"/>
          <w:szCs w:val="24"/>
          <w:lang w:val="en-US"/>
        </w:rPr>
        <w:t xml:space="preserve"> body or union as confirmation, an appointment letter from the</w:t>
      </w:r>
    </w:p>
    <w:p w14:paraId="5734C5E7" w14:textId="77777777" w:rsidR="005B299B" w:rsidRPr="00C76504" w:rsidRDefault="005B299B" w:rsidP="005B299B">
      <w:pPr>
        <w:widowControl w:val="0"/>
        <w:autoSpaceDE w:val="0"/>
        <w:autoSpaceDN w:val="0"/>
        <w:adjustRightInd w:val="0"/>
        <w:rPr>
          <w:rFonts w:ascii="Arial" w:hAnsi="Arial" w:cs="Arial"/>
          <w:szCs w:val="24"/>
          <w:lang w:val="en-US"/>
        </w:rPr>
      </w:pPr>
      <w:proofErr w:type="gramStart"/>
      <w:r w:rsidRPr="00C76504">
        <w:rPr>
          <w:rFonts w:ascii="Arial" w:hAnsi="Arial" w:cs="Arial"/>
          <w:szCs w:val="24"/>
          <w:lang w:val="en-US"/>
        </w:rPr>
        <w:t>employer</w:t>
      </w:r>
      <w:proofErr w:type="gramEnd"/>
      <w:r w:rsidRPr="00C76504">
        <w:rPr>
          <w:rFonts w:ascii="Arial" w:hAnsi="Arial" w:cs="Arial"/>
          <w:szCs w:val="24"/>
          <w:lang w:val="en-US"/>
        </w:rPr>
        <w:t xml:space="preserve"> or the customers self employed tax reference. Copies of documents</w:t>
      </w:r>
    </w:p>
    <w:p w14:paraId="1E9921B6" w14:textId="77777777" w:rsidR="005B299B" w:rsidRPr="00C76504" w:rsidRDefault="005B299B" w:rsidP="005B299B">
      <w:pPr>
        <w:widowControl w:val="0"/>
        <w:autoSpaceDE w:val="0"/>
        <w:autoSpaceDN w:val="0"/>
        <w:adjustRightInd w:val="0"/>
        <w:rPr>
          <w:rFonts w:ascii="Arial" w:hAnsi="Arial" w:cs="Arial"/>
          <w:szCs w:val="24"/>
          <w:lang w:val="en-US"/>
        </w:rPr>
      </w:pPr>
      <w:proofErr w:type="gramStart"/>
      <w:r w:rsidRPr="00C76504">
        <w:rPr>
          <w:rFonts w:ascii="Arial" w:hAnsi="Arial" w:cs="Arial"/>
          <w:szCs w:val="24"/>
          <w:lang w:val="en-US"/>
        </w:rPr>
        <w:t>used</w:t>
      </w:r>
      <w:proofErr w:type="gramEnd"/>
      <w:r w:rsidRPr="00C76504">
        <w:rPr>
          <w:rFonts w:ascii="Arial" w:hAnsi="Arial" w:cs="Arial"/>
          <w:szCs w:val="24"/>
          <w:lang w:val="en-US"/>
        </w:rPr>
        <w:t xml:space="preserve"> to support the AtW application should be stored in the case file.</w:t>
      </w:r>
    </w:p>
    <w:p w14:paraId="73AF0114" w14:textId="77777777" w:rsidR="005B299B" w:rsidRPr="00D73163" w:rsidRDefault="005B299B" w:rsidP="005B299B">
      <w:pPr>
        <w:widowControl w:val="0"/>
        <w:autoSpaceDE w:val="0"/>
        <w:autoSpaceDN w:val="0"/>
        <w:adjustRightInd w:val="0"/>
        <w:rPr>
          <w:rFonts w:ascii="Arial" w:hAnsi="Arial" w:cs="Arial"/>
          <w:szCs w:val="24"/>
          <w:highlight w:val="yellow"/>
          <w:lang w:val="en-US"/>
        </w:rPr>
      </w:pPr>
      <w:r w:rsidRPr="00D73163">
        <w:rPr>
          <w:rFonts w:ascii="Arial" w:hAnsi="Arial" w:cs="Arial"/>
          <w:szCs w:val="24"/>
          <w:highlight w:val="yellow"/>
          <w:lang w:val="en-US"/>
        </w:rPr>
        <w:t xml:space="preserve">Freelance workers are treated in the same way as </w:t>
      </w:r>
      <w:proofErr w:type="gramStart"/>
      <w:r w:rsidRPr="00D73163">
        <w:rPr>
          <w:rFonts w:ascii="Arial" w:hAnsi="Arial" w:cs="Arial"/>
          <w:szCs w:val="24"/>
          <w:highlight w:val="yellow"/>
          <w:lang w:val="en-US"/>
        </w:rPr>
        <w:t>self employed</w:t>
      </w:r>
      <w:proofErr w:type="gramEnd"/>
      <w:r w:rsidRPr="00D73163">
        <w:rPr>
          <w:rFonts w:ascii="Arial" w:hAnsi="Arial" w:cs="Arial"/>
          <w:szCs w:val="24"/>
          <w:highlight w:val="yellow"/>
          <w:lang w:val="en-US"/>
        </w:rPr>
        <w:t xml:space="preserve"> customers</w:t>
      </w:r>
    </w:p>
    <w:p w14:paraId="1BC964CA" w14:textId="77777777" w:rsidR="005B299B" w:rsidRPr="00C76504" w:rsidRDefault="005B299B" w:rsidP="005B299B">
      <w:pPr>
        <w:widowControl w:val="0"/>
        <w:autoSpaceDE w:val="0"/>
        <w:autoSpaceDN w:val="0"/>
        <w:adjustRightInd w:val="0"/>
        <w:rPr>
          <w:rFonts w:ascii="Arial" w:hAnsi="Arial" w:cs="Arial"/>
          <w:sz w:val="32"/>
          <w:szCs w:val="32"/>
          <w:lang w:val="en-US"/>
        </w:rPr>
      </w:pPr>
      <w:proofErr w:type="gramStart"/>
      <w:r w:rsidRPr="00D73163">
        <w:rPr>
          <w:rFonts w:ascii="Arial" w:hAnsi="Arial" w:cs="Arial"/>
          <w:szCs w:val="24"/>
          <w:highlight w:val="yellow"/>
          <w:lang w:val="en-US"/>
        </w:rPr>
        <w:t>and</w:t>
      </w:r>
      <w:proofErr w:type="gramEnd"/>
      <w:r w:rsidRPr="00D73163">
        <w:rPr>
          <w:rFonts w:ascii="Arial" w:hAnsi="Arial" w:cs="Arial"/>
          <w:szCs w:val="24"/>
          <w:highlight w:val="yellow"/>
          <w:lang w:val="en-US"/>
        </w:rPr>
        <w:t xml:space="preserve"> should be recorded as self employed on </w:t>
      </w:r>
      <w:proofErr w:type="spellStart"/>
      <w:r w:rsidRPr="00D73163">
        <w:rPr>
          <w:rFonts w:ascii="Arial" w:hAnsi="Arial" w:cs="Arial"/>
          <w:szCs w:val="24"/>
          <w:highlight w:val="yellow"/>
          <w:lang w:val="en-US"/>
        </w:rPr>
        <w:t>DiSC</w:t>
      </w:r>
      <w:r w:rsidRPr="00C76504">
        <w:rPr>
          <w:rFonts w:ascii="Arial" w:hAnsi="Arial" w:cs="Arial"/>
          <w:szCs w:val="24"/>
          <w:lang w:val="en-US"/>
        </w:rPr>
        <w:t>.</w:t>
      </w:r>
      <w:proofErr w:type="spellEnd"/>
    </w:p>
    <w:p w14:paraId="3D000BF7" w14:textId="77777777" w:rsidR="00705619" w:rsidRDefault="00705619" w:rsidP="00705619">
      <w:pPr>
        <w:rPr>
          <w:rFonts w:ascii="Arial" w:hAnsi="Arial" w:cs="Arial"/>
        </w:rPr>
      </w:pPr>
    </w:p>
    <w:p w14:paraId="17B642C8" w14:textId="77777777" w:rsidR="002A723F" w:rsidRDefault="002A723F" w:rsidP="002A723F">
      <w:pPr>
        <w:widowControl w:val="0"/>
        <w:autoSpaceDE w:val="0"/>
        <w:autoSpaceDN w:val="0"/>
        <w:adjustRightInd w:val="0"/>
        <w:rPr>
          <w:rFonts w:ascii="Arial-BoldMT" w:hAnsi="Arial-BoldMT" w:cs="Arial-BoldMT"/>
          <w:b/>
          <w:bCs/>
          <w:szCs w:val="24"/>
          <w:lang w:val="en-US"/>
        </w:rPr>
      </w:pPr>
      <w:proofErr w:type="gramStart"/>
      <w:r>
        <w:rPr>
          <w:rFonts w:ascii="Arial-BoldMT" w:hAnsi="Arial-BoldMT" w:cs="Arial-BoldMT"/>
          <w:b/>
          <w:bCs/>
          <w:szCs w:val="24"/>
          <w:lang w:val="en-US"/>
        </w:rPr>
        <w:t>Self employment</w:t>
      </w:r>
      <w:proofErr w:type="gramEnd"/>
    </w:p>
    <w:p w14:paraId="462CA2C3" w14:textId="77777777" w:rsidR="002A723F" w:rsidRDefault="002A723F" w:rsidP="002A723F">
      <w:pPr>
        <w:widowControl w:val="0"/>
        <w:autoSpaceDE w:val="0"/>
        <w:autoSpaceDN w:val="0"/>
        <w:adjustRightInd w:val="0"/>
        <w:rPr>
          <w:rFonts w:ascii="Arial-BoldMT" w:hAnsi="Arial-BoldMT" w:cs="Arial-BoldMT"/>
          <w:szCs w:val="24"/>
          <w:lang w:val="en-US"/>
        </w:rPr>
      </w:pPr>
      <w:r>
        <w:rPr>
          <w:rFonts w:ascii="Arial-BoldMT" w:hAnsi="Arial-BoldMT" w:cs="Arial-BoldMT"/>
          <w:szCs w:val="24"/>
          <w:lang w:val="en-US"/>
        </w:rPr>
        <w:t>577. Customers who become self employed during the 3 year AtW period</w:t>
      </w:r>
    </w:p>
    <w:p w14:paraId="396CDDD8" w14:textId="77777777" w:rsidR="002A723F" w:rsidRDefault="002A723F" w:rsidP="002A723F">
      <w:pPr>
        <w:widowControl w:val="0"/>
        <w:autoSpaceDE w:val="0"/>
        <w:autoSpaceDN w:val="0"/>
        <w:adjustRightInd w:val="0"/>
        <w:rPr>
          <w:rFonts w:ascii="Arial-BoldMT" w:hAnsi="Arial-BoldMT" w:cs="Arial-BoldMT"/>
          <w:szCs w:val="24"/>
          <w:lang w:val="en-US"/>
        </w:rPr>
      </w:pPr>
      <w:proofErr w:type="gramStart"/>
      <w:r>
        <w:rPr>
          <w:rFonts w:ascii="Arial-BoldMT" w:hAnsi="Arial-BoldMT" w:cs="Arial-BoldMT"/>
          <w:szCs w:val="24"/>
          <w:lang w:val="en-US"/>
        </w:rPr>
        <w:t>cease</w:t>
      </w:r>
      <w:proofErr w:type="gramEnd"/>
      <w:r>
        <w:rPr>
          <w:rFonts w:ascii="Arial-BoldMT" w:hAnsi="Arial-BoldMT" w:cs="Arial-BoldMT"/>
          <w:szCs w:val="24"/>
          <w:lang w:val="en-US"/>
        </w:rPr>
        <w:t xml:space="preserve"> to be subject to cost share, but a voluntary contribution should always</w:t>
      </w:r>
    </w:p>
    <w:p w14:paraId="20877A7E" w14:textId="77777777" w:rsidR="002A723F" w:rsidRDefault="002A723F" w:rsidP="002A723F">
      <w:pPr>
        <w:widowControl w:val="0"/>
        <w:autoSpaceDE w:val="0"/>
        <w:autoSpaceDN w:val="0"/>
        <w:adjustRightInd w:val="0"/>
        <w:rPr>
          <w:rFonts w:ascii="Arial-BoldMT" w:hAnsi="Arial-BoldMT" w:cs="Arial-BoldMT"/>
          <w:szCs w:val="24"/>
          <w:lang w:val="en-US"/>
        </w:rPr>
      </w:pPr>
      <w:proofErr w:type="gramStart"/>
      <w:r>
        <w:rPr>
          <w:rFonts w:ascii="Arial-BoldMT" w:hAnsi="Arial-BoldMT" w:cs="Arial-BoldMT"/>
          <w:szCs w:val="24"/>
          <w:lang w:val="en-US"/>
        </w:rPr>
        <w:t>be</w:t>
      </w:r>
      <w:proofErr w:type="gramEnd"/>
      <w:r>
        <w:rPr>
          <w:rFonts w:ascii="Arial-BoldMT" w:hAnsi="Arial-BoldMT" w:cs="Arial-BoldMT"/>
          <w:szCs w:val="24"/>
          <w:lang w:val="en-US"/>
        </w:rPr>
        <w:t xml:space="preserve"> requested.</w:t>
      </w:r>
    </w:p>
    <w:p w14:paraId="0872F125" w14:textId="77777777" w:rsidR="002A723F" w:rsidRDefault="002A723F" w:rsidP="002A723F">
      <w:pPr>
        <w:widowControl w:val="0"/>
        <w:autoSpaceDE w:val="0"/>
        <w:autoSpaceDN w:val="0"/>
        <w:adjustRightInd w:val="0"/>
        <w:rPr>
          <w:rFonts w:ascii="Arial-BoldMT" w:hAnsi="Arial-BoldMT" w:cs="Arial-BoldMT"/>
          <w:szCs w:val="24"/>
          <w:lang w:val="en-US"/>
        </w:rPr>
      </w:pPr>
      <w:r>
        <w:rPr>
          <w:rFonts w:ascii="Arial-BoldMT" w:hAnsi="Arial-BoldMT" w:cs="Arial-BoldMT"/>
          <w:szCs w:val="24"/>
          <w:lang w:val="en-US"/>
        </w:rPr>
        <w:t>Note: Customers who set up their own limited company and use PAYE are</w:t>
      </w:r>
    </w:p>
    <w:p w14:paraId="34F0BA04" w14:textId="3C99C2DA" w:rsidR="002A723F" w:rsidRDefault="002A723F" w:rsidP="002A723F">
      <w:pPr>
        <w:rPr>
          <w:rFonts w:ascii="Arial-BoldMT" w:hAnsi="Arial-BoldMT" w:cs="Arial-BoldMT"/>
          <w:szCs w:val="24"/>
          <w:lang w:val="en-US"/>
        </w:rPr>
      </w:pPr>
      <w:proofErr w:type="gramStart"/>
      <w:r>
        <w:rPr>
          <w:rFonts w:ascii="Arial-BoldMT" w:hAnsi="Arial-BoldMT" w:cs="Arial-BoldMT"/>
          <w:szCs w:val="24"/>
          <w:lang w:val="en-US"/>
        </w:rPr>
        <w:t>treated</w:t>
      </w:r>
      <w:proofErr w:type="gramEnd"/>
      <w:r>
        <w:rPr>
          <w:rFonts w:ascii="Arial-BoldMT" w:hAnsi="Arial-BoldMT" w:cs="Arial-BoldMT"/>
          <w:szCs w:val="24"/>
          <w:lang w:val="en-US"/>
        </w:rPr>
        <w:t xml:space="preserve"> as employed.</w:t>
      </w:r>
    </w:p>
    <w:p w14:paraId="14CF0F82" w14:textId="77777777" w:rsidR="001C53C8" w:rsidRDefault="001C53C8" w:rsidP="002A723F">
      <w:pPr>
        <w:rPr>
          <w:rFonts w:ascii="Arial-BoldMT" w:hAnsi="Arial-BoldMT" w:cs="Arial-BoldMT"/>
          <w:szCs w:val="24"/>
          <w:lang w:val="en-US"/>
        </w:rPr>
      </w:pPr>
    </w:p>
    <w:p w14:paraId="164D7563" w14:textId="16F20E98" w:rsidR="001C53C8" w:rsidRPr="0074657E" w:rsidRDefault="00C30429" w:rsidP="001C53C8">
      <w:pPr>
        <w:widowControl w:val="0"/>
        <w:autoSpaceDE w:val="0"/>
        <w:autoSpaceDN w:val="0"/>
        <w:adjustRightInd w:val="0"/>
        <w:rPr>
          <w:rFonts w:ascii="Arial" w:hAnsi="Arial" w:cs="Arial"/>
          <w:b/>
          <w:bCs/>
          <w:szCs w:val="24"/>
          <w:lang w:val="en-US"/>
        </w:rPr>
      </w:pPr>
      <w:r w:rsidRPr="0074657E">
        <w:rPr>
          <w:rFonts w:ascii="Arial" w:hAnsi="Arial" w:cs="Arial"/>
          <w:b/>
          <w:bCs/>
          <w:szCs w:val="24"/>
          <w:lang w:val="en-US"/>
        </w:rPr>
        <w:t>Complete Business Case</w:t>
      </w:r>
      <w:r w:rsidRPr="0074657E">
        <w:rPr>
          <w:rFonts w:ascii="Arial" w:hAnsi="Arial" w:cs="Arial"/>
          <w:b/>
          <w:bCs/>
          <w:szCs w:val="24"/>
          <w:lang w:val="en-US"/>
        </w:rPr>
        <w:t xml:space="preserve"> - </w:t>
      </w:r>
      <w:r w:rsidR="001C53C8" w:rsidRPr="0074657E">
        <w:rPr>
          <w:rFonts w:ascii="Arial" w:hAnsi="Arial" w:cs="Arial"/>
          <w:b/>
          <w:bCs/>
          <w:szCs w:val="24"/>
          <w:lang w:val="en-US"/>
        </w:rPr>
        <w:t>Freelance Workers</w:t>
      </w:r>
    </w:p>
    <w:p w14:paraId="350E9052" w14:textId="77777777" w:rsidR="00E5773D" w:rsidRDefault="00E5773D" w:rsidP="001C53C8">
      <w:pPr>
        <w:widowControl w:val="0"/>
        <w:autoSpaceDE w:val="0"/>
        <w:autoSpaceDN w:val="0"/>
        <w:adjustRightInd w:val="0"/>
        <w:rPr>
          <w:rFonts w:ascii="Arial-BoldMT" w:hAnsi="Arial-BoldMT" w:cs="Arial-BoldMT"/>
          <w:b/>
          <w:bCs/>
          <w:szCs w:val="24"/>
          <w:lang w:val="en-US"/>
        </w:rPr>
      </w:pPr>
    </w:p>
    <w:p w14:paraId="349D1A8E" w14:textId="77777777" w:rsidR="001C53C8" w:rsidRDefault="001C53C8" w:rsidP="001C53C8">
      <w:pPr>
        <w:widowControl w:val="0"/>
        <w:autoSpaceDE w:val="0"/>
        <w:autoSpaceDN w:val="0"/>
        <w:adjustRightInd w:val="0"/>
        <w:rPr>
          <w:rFonts w:ascii="Arial-BoldMT" w:hAnsi="Arial-BoldMT" w:cs="Arial-BoldMT"/>
          <w:szCs w:val="24"/>
          <w:lang w:val="en-US"/>
        </w:rPr>
      </w:pPr>
      <w:r>
        <w:rPr>
          <w:rFonts w:ascii="Arial-BoldMT" w:hAnsi="Arial-BoldMT" w:cs="Arial-BoldMT"/>
          <w:szCs w:val="24"/>
          <w:lang w:val="en-US"/>
        </w:rPr>
        <w:t>614. Other customers such as actors or people with technical jobs in the</w:t>
      </w:r>
    </w:p>
    <w:p w14:paraId="0A107DED" w14:textId="77777777" w:rsidR="001C53C8" w:rsidRPr="0074657E" w:rsidRDefault="001C53C8" w:rsidP="001C53C8">
      <w:pPr>
        <w:widowControl w:val="0"/>
        <w:autoSpaceDE w:val="0"/>
        <w:autoSpaceDN w:val="0"/>
        <w:adjustRightInd w:val="0"/>
        <w:rPr>
          <w:rFonts w:ascii="Arial-BoldMT" w:hAnsi="Arial-BoldMT" w:cs="Arial-BoldMT"/>
          <w:szCs w:val="24"/>
          <w:highlight w:val="yellow"/>
          <w:lang w:val="en-US"/>
        </w:rPr>
      </w:pPr>
      <w:proofErr w:type="gramStart"/>
      <w:r>
        <w:rPr>
          <w:rFonts w:ascii="Arial-BoldMT" w:hAnsi="Arial-BoldMT" w:cs="Arial-BoldMT"/>
          <w:szCs w:val="24"/>
          <w:lang w:val="en-US"/>
        </w:rPr>
        <w:t>arts</w:t>
      </w:r>
      <w:proofErr w:type="gramEnd"/>
      <w:r>
        <w:rPr>
          <w:rFonts w:ascii="Arial-BoldMT" w:hAnsi="Arial-BoldMT" w:cs="Arial-BoldMT"/>
          <w:szCs w:val="24"/>
          <w:lang w:val="en-US"/>
        </w:rPr>
        <w:t xml:space="preserve"> and media industries may have a </w:t>
      </w:r>
      <w:r w:rsidRPr="0074657E">
        <w:rPr>
          <w:rFonts w:ascii="Arial-BoldMT" w:hAnsi="Arial-BoldMT" w:cs="Arial-BoldMT"/>
          <w:szCs w:val="24"/>
          <w:highlight w:val="yellow"/>
          <w:lang w:val="en-US"/>
        </w:rPr>
        <w:t>series of employers or a series of short</w:t>
      </w:r>
    </w:p>
    <w:p w14:paraId="35BB9363" w14:textId="77777777" w:rsidR="001C53C8" w:rsidRPr="0074657E" w:rsidRDefault="001C53C8" w:rsidP="001C53C8">
      <w:pPr>
        <w:widowControl w:val="0"/>
        <w:autoSpaceDE w:val="0"/>
        <w:autoSpaceDN w:val="0"/>
        <w:adjustRightInd w:val="0"/>
        <w:rPr>
          <w:rFonts w:ascii="Arial-BoldMT" w:hAnsi="Arial-BoldMT" w:cs="Arial-BoldMT"/>
          <w:szCs w:val="24"/>
          <w:highlight w:val="yellow"/>
          <w:lang w:val="en-US"/>
        </w:rPr>
      </w:pPr>
      <w:proofErr w:type="gramStart"/>
      <w:r w:rsidRPr="0074657E">
        <w:rPr>
          <w:rFonts w:ascii="Arial-BoldMT" w:hAnsi="Arial-BoldMT" w:cs="Arial-BoldMT"/>
          <w:szCs w:val="24"/>
          <w:highlight w:val="yellow"/>
          <w:lang w:val="en-US"/>
        </w:rPr>
        <w:t>contracts</w:t>
      </w:r>
      <w:proofErr w:type="gramEnd"/>
      <w:r w:rsidRPr="0074657E">
        <w:rPr>
          <w:rFonts w:ascii="Arial-BoldMT" w:hAnsi="Arial-BoldMT" w:cs="Arial-BoldMT"/>
          <w:szCs w:val="24"/>
          <w:highlight w:val="yellow"/>
          <w:lang w:val="en-US"/>
        </w:rPr>
        <w:t xml:space="preserve"> with one employer</w:t>
      </w:r>
      <w:r>
        <w:rPr>
          <w:rFonts w:ascii="Arial-BoldMT" w:hAnsi="Arial-BoldMT" w:cs="Arial-BoldMT"/>
          <w:szCs w:val="24"/>
          <w:lang w:val="en-US"/>
        </w:rPr>
        <w:t xml:space="preserve">. </w:t>
      </w:r>
      <w:r w:rsidRPr="0074657E">
        <w:rPr>
          <w:rFonts w:ascii="Arial-BoldMT" w:hAnsi="Arial-BoldMT" w:cs="Arial-BoldMT"/>
          <w:szCs w:val="24"/>
          <w:highlight w:val="yellow"/>
          <w:lang w:val="en-US"/>
        </w:rPr>
        <w:t>These customers are identified as Freelance</w:t>
      </w:r>
    </w:p>
    <w:p w14:paraId="78120FD5" w14:textId="77777777" w:rsidR="001C53C8" w:rsidRPr="0074657E" w:rsidRDefault="001C53C8" w:rsidP="001C53C8">
      <w:pPr>
        <w:widowControl w:val="0"/>
        <w:autoSpaceDE w:val="0"/>
        <w:autoSpaceDN w:val="0"/>
        <w:adjustRightInd w:val="0"/>
        <w:rPr>
          <w:rFonts w:ascii="Arial-BoldMT" w:hAnsi="Arial-BoldMT" w:cs="Arial-BoldMT"/>
          <w:szCs w:val="24"/>
          <w:highlight w:val="yellow"/>
          <w:lang w:val="en-US"/>
        </w:rPr>
      </w:pPr>
      <w:proofErr w:type="gramStart"/>
      <w:r w:rsidRPr="0074657E">
        <w:rPr>
          <w:rFonts w:ascii="Arial-BoldMT" w:hAnsi="Arial-BoldMT" w:cs="Arial-BoldMT"/>
          <w:szCs w:val="24"/>
          <w:highlight w:val="yellow"/>
          <w:lang w:val="en-US"/>
        </w:rPr>
        <w:t>workers</w:t>
      </w:r>
      <w:proofErr w:type="gramEnd"/>
      <w:r w:rsidRPr="0074657E">
        <w:rPr>
          <w:rFonts w:ascii="Arial-BoldMT" w:hAnsi="Arial-BoldMT" w:cs="Arial-BoldMT"/>
          <w:szCs w:val="24"/>
          <w:highlight w:val="yellow"/>
          <w:lang w:val="en-US"/>
        </w:rPr>
        <w:t>. Freelance workers are treated in the same way as self employed</w:t>
      </w:r>
    </w:p>
    <w:p w14:paraId="67F65A88" w14:textId="77777777" w:rsidR="001C53C8" w:rsidRDefault="001C53C8" w:rsidP="001C53C8">
      <w:pPr>
        <w:widowControl w:val="0"/>
        <w:autoSpaceDE w:val="0"/>
        <w:autoSpaceDN w:val="0"/>
        <w:adjustRightInd w:val="0"/>
        <w:rPr>
          <w:rFonts w:ascii="Arial-BoldMT" w:hAnsi="Arial-BoldMT" w:cs="Arial-BoldMT"/>
          <w:szCs w:val="24"/>
          <w:lang w:val="en-US"/>
        </w:rPr>
      </w:pPr>
      <w:proofErr w:type="gramStart"/>
      <w:r w:rsidRPr="0074657E">
        <w:rPr>
          <w:rFonts w:ascii="Arial-BoldMT" w:hAnsi="Arial-BoldMT" w:cs="Arial-BoldMT"/>
          <w:szCs w:val="24"/>
          <w:highlight w:val="yellow"/>
          <w:lang w:val="en-US"/>
        </w:rPr>
        <w:t>customers</w:t>
      </w:r>
      <w:proofErr w:type="gramEnd"/>
      <w:r>
        <w:rPr>
          <w:rFonts w:ascii="Arial-BoldMT" w:hAnsi="Arial-BoldMT" w:cs="Arial-BoldMT"/>
          <w:szCs w:val="24"/>
          <w:lang w:val="en-US"/>
        </w:rPr>
        <w:t xml:space="preserve"> and are recorded as self employed on </w:t>
      </w:r>
      <w:proofErr w:type="spellStart"/>
      <w:r>
        <w:rPr>
          <w:rFonts w:ascii="Arial-BoldMT" w:hAnsi="Arial-BoldMT" w:cs="Arial-BoldMT"/>
          <w:szCs w:val="24"/>
          <w:lang w:val="en-US"/>
        </w:rPr>
        <w:t>DiSC.</w:t>
      </w:r>
      <w:proofErr w:type="spellEnd"/>
      <w:r>
        <w:rPr>
          <w:rFonts w:ascii="Arial-BoldMT" w:hAnsi="Arial-BoldMT" w:cs="Arial-BoldMT"/>
          <w:szCs w:val="24"/>
          <w:lang w:val="en-US"/>
        </w:rPr>
        <w:t xml:space="preserve"> No compulsory cost</w:t>
      </w:r>
    </w:p>
    <w:p w14:paraId="70FC12DB" w14:textId="77777777" w:rsidR="001C53C8" w:rsidRDefault="001C53C8" w:rsidP="001C53C8">
      <w:pPr>
        <w:widowControl w:val="0"/>
        <w:autoSpaceDE w:val="0"/>
        <w:autoSpaceDN w:val="0"/>
        <w:adjustRightInd w:val="0"/>
        <w:rPr>
          <w:rFonts w:ascii="Arial-BoldMT" w:hAnsi="Arial-BoldMT" w:cs="Arial-BoldMT"/>
          <w:szCs w:val="24"/>
          <w:lang w:val="en-US"/>
        </w:rPr>
      </w:pPr>
      <w:proofErr w:type="gramStart"/>
      <w:r>
        <w:rPr>
          <w:rFonts w:ascii="Arial-BoldMT" w:hAnsi="Arial-BoldMT" w:cs="Arial-BoldMT"/>
          <w:szCs w:val="24"/>
          <w:lang w:val="en-US"/>
        </w:rPr>
        <w:t>share</w:t>
      </w:r>
      <w:proofErr w:type="gramEnd"/>
      <w:r>
        <w:rPr>
          <w:rFonts w:ascii="Arial-BoldMT" w:hAnsi="Arial-BoldMT" w:cs="Arial-BoldMT"/>
          <w:szCs w:val="24"/>
          <w:lang w:val="en-US"/>
        </w:rPr>
        <w:t xml:space="preserve"> will apply and AtW will not have to renegotiate the cost share with each</w:t>
      </w:r>
    </w:p>
    <w:p w14:paraId="6692B0FC" w14:textId="116C5AA4" w:rsidR="001C53C8" w:rsidRPr="00C76504" w:rsidRDefault="001C53C8" w:rsidP="001C53C8">
      <w:pPr>
        <w:rPr>
          <w:rFonts w:ascii="Arial" w:hAnsi="Arial" w:cs="Arial"/>
        </w:rPr>
      </w:pPr>
      <w:proofErr w:type="gramStart"/>
      <w:r>
        <w:rPr>
          <w:rFonts w:ascii="Arial-BoldMT" w:hAnsi="Arial-BoldMT" w:cs="Arial-BoldMT"/>
          <w:szCs w:val="24"/>
          <w:lang w:val="en-US"/>
        </w:rPr>
        <w:t>succ</w:t>
      </w:r>
      <w:bookmarkStart w:id="0" w:name="_GoBack"/>
      <w:bookmarkEnd w:id="0"/>
      <w:r>
        <w:rPr>
          <w:rFonts w:ascii="Arial-BoldMT" w:hAnsi="Arial-BoldMT" w:cs="Arial-BoldMT"/>
          <w:szCs w:val="24"/>
          <w:lang w:val="en-US"/>
        </w:rPr>
        <w:t>essive</w:t>
      </w:r>
      <w:proofErr w:type="gramEnd"/>
      <w:r>
        <w:rPr>
          <w:rFonts w:ascii="Arial-BoldMT" w:hAnsi="Arial-BoldMT" w:cs="Arial-BoldMT"/>
          <w:szCs w:val="24"/>
          <w:lang w:val="en-US"/>
        </w:rPr>
        <w:t xml:space="preserve"> employer.</w:t>
      </w:r>
    </w:p>
    <w:sectPr w:rsidR="001C53C8" w:rsidRPr="00C76504" w:rsidSect="00A72BA9">
      <w:headerReference w:type="default" r:id="rId8"/>
      <w:footerReference w:type="default" r:id="rId9"/>
      <w:pgSz w:w="12240" w:h="15840"/>
      <w:pgMar w:top="1440" w:right="1800" w:bottom="1135"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F7E54" w14:textId="77777777" w:rsidR="00E5773D" w:rsidRDefault="00E5773D" w:rsidP="00B456BB">
      <w:r>
        <w:separator/>
      </w:r>
    </w:p>
  </w:endnote>
  <w:endnote w:type="continuationSeparator" w:id="0">
    <w:p w14:paraId="0620F8F3" w14:textId="77777777" w:rsidR="00E5773D" w:rsidRDefault="00E5773D" w:rsidP="00B4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9833" w14:textId="00C2340E" w:rsidR="00E5773D" w:rsidRDefault="00E5773D">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sidR="00C37646">
      <w:rPr>
        <w:noProof/>
        <w:lang w:val="en-US"/>
      </w:rPr>
      <w:t>4</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37646">
      <w:rPr>
        <w:noProof/>
        <w:lang w:val="en-US"/>
      </w:rPr>
      <w:t>4</w:t>
    </w:r>
    <w:r>
      <w:rPr>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6E2E7" w14:textId="77777777" w:rsidR="00E5773D" w:rsidRDefault="00E5773D" w:rsidP="00B456BB">
      <w:r>
        <w:separator/>
      </w:r>
    </w:p>
  </w:footnote>
  <w:footnote w:type="continuationSeparator" w:id="0">
    <w:p w14:paraId="7259FD7E" w14:textId="77777777" w:rsidR="00E5773D" w:rsidRDefault="00E5773D" w:rsidP="00B456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BDC0" w14:textId="3A03DC79" w:rsidR="00E5773D" w:rsidRPr="00B456BB" w:rsidRDefault="00E5773D" w:rsidP="00B456BB">
    <w:pPr>
      <w:pStyle w:val="Header"/>
      <w:jc w:val="center"/>
      <w:rPr>
        <w:szCs w:val="24"/>
      </w:rPr>
    </w:pPr>
    <w:r w:rsidRPr="00B456BB">
      <w:rPr>
        <w:rFonts w:ascii="Arial" w:hAnsi="Arial" w:cs="Arial"/>
        <w:b/>
        <w:bCs/>
        <w:color w:val="1A1A1A"/>
        <w:szCs w:val="24"/>
        <w:lang w:val="en-US"/>
      </w:rPr>
      <w:t>From AtW Guidance v 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A2"/>
    <w:rsid w:val="000D36C4"/>
    <w:rsid w:val="000F7274"/>
    <w:rsid w:val="001470FF"/>
    <w:rsid w:val="001C53C8"/>
    <w:rsid w:val="002A723F"/>
    <w:rsid w:val="003653D0"/>
    <w:rsid w:val="003A3129"/>
    <w:rsid w:val="003E1707"/>
    <w:rsid w:val="00494A9F"/>
    <w:rsid w:val="004D6AB1"/>
    <w:rsid w:val="005B299B"/>
    <w:rsid w:val="00600A6D"/>
    <w:rsid w:val="00705619"/>
    <w:rsid w:val="0074657E"/>
    <w:rsid w:val="00880D7F"/>
    <w:rsid w:val="00A05A5C"/>
    <w:rsid w:val="00A067DE"/>
    <w:rsid w:val="00A72BA9"/>
    <w:rsid w:val="00A90452"/>
    <w:rsid w:val="00B456BB"/>
    <w:rsid w:val="00B866F5"/>
    <w:rsid w:val="00C30429"/>
    <w:rsid w:val="00C37646"/>
    <w:rsid w:val="00C76504"/>
    <w:rsid w:val="00D10D83"/>
    <w:rsid w:val="00D73163"/>
    <w:rsid w:val="00DA3775"/>
    <w:rsid w:val="00E272AF"/>
    <w:rsid w:val="00E44542"/>
    <w:rsid w:val="00E5773D"/>
    <w:rsid w:val="00EA52A2"/>
    <w:rsid w:val="00FA6CE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434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BB"/>
    <w:pPr>
      <w:tabs>
        <w:tab w:val="center" w:pos="4320"/>
        <w:tab w:val="right" w:pos="8640"/>
      </w:tabs>
    </w:pPr>
  </w:style>
  <w:style w:type="character" w:customStyle="1" w:styleId="HeaderChar">
    <w:name w:val="Header Char"/>
    <w:basedOn w:val="DefaultParagraphFont"/>
    <w:link w:val="Header"/>
    <w:uiPriority w:val="99"/>
    <w:rsid w:val="00B456BB"/>
    <w:rPr>
      <w:sz w:val="24"/>
    </w:rPr>
  </w:style>
  <w:style w:type="paragraph" w:styleId="Footer">
    <w:name w:val="footer"/>
    <w:basedOn w:val="Normal"/>
    <w:link w:val="FooterChar"/>
    <w:uiPriority w:val="99"/>
    <w:unhideWhenUsed/>
    <w:rsid w:val="00B456BB"/>
    <w:pPr>
      <w:tabs>
        <w:tab w:val="center" w:pos="4320"/>
        <w:tab w:val="right" w:pos="8640"/>
      </w:tabs>
    </w:pPr>
  </w:style>
  <w:style w:type="character" w:customStyle="1" w:styleId="FooterChar">
    <w:name w:val="Footer Char"/>
    <w:basedOn w:val="DefaultParagraphFont"/>
    <w:link w:val="Footer"/>
    <w:uiPriority w:val="99"/>
    <w:rsid w:val="00B456BB"/>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BB"/>
    <w:pPr>
      <w:tabs>
        <w:tab w:val="center" w:pos="4320"/>
        <w:tab w:val="right" w:pos="8640"/>
      </w:tabs>
    </w:pPr>
  </w:style>
  <w:style w:type="character" w:customStyle="1" w:styleId="HeaderChar">
    <w:name w:val="Header Char"/>
    <w:basedOn w:val="DefaultParagraphFont"/>
    <w:link w:val="Header"/>
    <w:uiPriority w:val="99"/>
    <w:rsid w:val="00B456BB"/>
    <w:rPr>
      <w:sz w:val="24"/>
    </w:rPr>
  </w:style>
  <w:style w:type="paragraph" w:styleId="Footer">
    <w:name w:val="footer"/>
    <w:basedOn w:val="Normal"/>
    <w:link w:val="FooterChar"/>
    <w:uiPriority w:val="99"/>
    <w:unhideWhenUsed/>
    <w:rsid w:val="00B456BB"/>
    <w:pPr>
      <w:tabs>
        <w:tab w:val="center" w:pos="4320"/>
        <w:tab w:val="right" w:pos="8640"/>
      </w:tabs>
    </w:pPr>
  </w:style>
  <w:style w:type="character" w:customStyle="1" w:styleId="FooterChar">
    <w:name w:val="Footer Char"/>
    <w:basedOn w:val="DefaultParagraphFont"/>
    <w:link w:val="Footer"/>
    <w:uiPriority w:val="99"/>
    <w:rsid w:val="00B456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err.gov.uk/whatwedo/employment/pay/national-minimum-wage/index.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5668</Characters>
  <Application>Microsoft Macintosh Word</Application>
  <DocSecurity>0</DocSecurity>
  <Lines>47</Lines>
  <Paragraphs>13</Paragraphs>
  <ScaleCrop>false</ScaleCrop>
  <Company>Home</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2</cp:revision>
  <cp:lastPrinted>2014-07-17T08:40:00Z</cp:lastPrinted>
  <dcterms:created xsi:type="dcterms:W3CDTF">2014-07-28T15:48:00Z</dcterms:created>
  <dcterms:modified xsi:type="dcterms:W3CDTF">2014-07-28T15:48:00Z</dcterms:modified>
</cp:coreProperties>
</file>